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kern w:val="36"/>
          <w:sz w:val="48"/>
          <w:szCs w:val="48"/>
        </w:rPr>
      </w:pPr>
      <w:r>
        <w:rPr>
          <w:rFonts w:hint="eastAsia" w:ascii="宋体" w:hAnsi="宋体" w:eastAsia="宋体" w:cs="宋体"/>
          <w:b/>
          <w:bCs/>
          <w:kern w:val="36"/>
          <w:sz w:val="48"/>
          <w:szCs w:val="48"/>
        </w:rPr>
        <w:t>政府采购项目采购需求（货物</w:t>
      </w:r>
      <w:r>
        <w:rPr>
          <w:rFonts w:ascii="宋体" w:hAnsi="宋体" w:eastAsia="宋体" w:cs="宋体"/>
          <w:b/>
          <w:bCs/>
          <w:kern w:val="36"/>
          <w:sz w:val="48"/>
          <w:szCs w:val="48"/>
        </w:rPr>
        <w:t>类</w:t>
      </w:r>
      <w:r>
        <w:rPr>
          <w:rFonts w:hint="eastAsia" w:ascii="宋体" w:hAnsi="宋体" w:eastAsia="宋体" w:cs="宋体"/>
          <w:b/>
          <w:bCs/>
          <w:kern w:val="36"/>
          <w:sz w:val="48"/>
          <w:szCs w:val="48"/>
        </w:rPr>
        <w:t>）</w:t>
      </w:r>
    </w:p>
    <w:p>
      <w:pPr>
        <w:widowControl/>
        <w:shd w:val="clear" w:color="auto" w:fill="FFFFFF"/>
        <w:spacing w:line="480" w:lineRule="auto"/>
        <w:jc w:val="right"/>
        <w:outlineLvl w:val="2"/>
        <w:rPr>
          <w:rFonts w:ascii="宋体" w:hAnsi="宋体" w:eastAsia="宋体" w:cs="宋体"/>
          <w:kern w:val="0"/>
          <w:sz w:val="27"/>
          <w:szCs w:val="27"/>
        </w:rPr>
      </w:pPr>
    </w:p>
    <w:p>
      <w:pPr>
        <w:widowControl/>
        <w:shd w:val="clear" w:color="auto" w:fill="FFFFFF"/>
        <w:spacing w:line="480" w:lineRule="auto"/>
        <w:ind w:right="1080"/>
        <w:outlineLvl w:val="2"/>
        <w:rPr>
          <w:rFonts w:ascii="宋体" w:hAnsi="宋体" w:eastAsia="宋体" w:cs="宋体"/>
          <w:kern w:val="0"/>
          <w:sz w:val="27"/>
          <w:szCs w:val="27"/>
        </w:rPr>
      </w:pPr>
      <w:r>
        <w:rPr>
          <w:rFonts w:hint="eastAsia" w:ascii="宋体" w:hAnsi="宋体" w:eastAsia="宋体" w:cs="宋体"/>
          <w:kern w:val="0"/>
          <w:sz w:val="27"/>
          <w:szCs w:val="27"/>
        </w:rPr>
        <w:t>采购单位（盖章）：后勤服务总公司</w:t>
      </w:r>
    </w:p>
    <w:p>
      <w:pPr>
        <w:widowControl/>
        <w:shd w:val="clear" w:color="auto" w:fill="FFFFFF"/>
        <w:spacing w:line="480" w:lineRule="auto"/>
        <w:ind w:right="1080"/>
        <w:outlineLvl w:val="2"/>
        <w:rPr>
          <w:rFonts w:ascii="宋体" w:hAnsi="宋体" w:eastAsia="宋体" w:cs="宋体"/>
          <w:b/>
          <w:bCs/>
          <w:kern w:val="0"/>
          <w:sz w:val="27"/>
          <w:szCs w:val="27"/>
        </w:rPr>
      </w:pPr>
      <w:r>
        <w:rPr>
          <w:rFonts w:hint="eastAsia" w:ascii="宋体" w:hAnsi="宋体" w:eastAsia="宋体" w:cs="宋体"/>
          <w:b/>
          <w:bCs/>
          <w:kern w:val="0"/>
          <w:sz w:val="27"/>
          <w:szCs w:val="27"/>
        </w:rPr>
        <w:t>一、项目总体情况</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（一）项目名称：西华大学2022年智慧教学授课终端采购项目</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（二）项目所属年度： 2022年度</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（三）项目所属分类：</w:t>
      </w:r>
      <w:r>
        <w:rPr>
          <w:rFonts w:hint="eastAsia" w:ascii="宋体" w:hAnsi="宋体" w:eastAsia="宋体" w:cs="宋体"/>
          <w:b/>
          <w:kern w:val="0"/>
          <w:sz w:val="24"/>
          <w:szCs w:val="24"/>
        </w:rPr>
        <w:t>货物</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（四）预算金额（元）：6万元，大写（人民币）：陆万圆整</w:t>
      </w:r>
    </w:p>
    <w:p>
      <w:pPr>
        <w:widowControl/>
        <w:shd w:val="clear" w:color="auto" w:fill="FFFFFF"/>
        <w:spacing w:line="480" w:lineRule="auto"/>
        <w:ind w:firstLine="1200"/>
        <w:rPr>
          <w:rFonts w:ascii="宋体" w:hAnsi="宋体" w:eastAsia="宋体" w:cs="宋体"/>
          <w:kern w:val="0"/>
          <w:sz w:val="24"/>
          <w:szCs w:val="24"/>
        </w:rPr>
      </w:pPr>
      <w:r>
        <w:rPr>
          <w:rFonts w:hint="eastAsia" w:ascii="宋体" w:hAnsi="宋体" w:eastAsia="宋体" w:cs="宋体"/>
          <w:kern w:val="0"/>
          <w:sz w:val="24"/>
          <w:szCs w:val="24"/>
        </w:rPr>
        <w:t>最高限价（元）：6万元，大写（人民币）：陆万圆整</w:t>
      </w:r>
    </w:p>
    <w:p>
      <w:pPr>
        <w:widowControl/>
        <w:numPr>
          <w:ilvl w:val="255"/>
          <w:numId w:val="0"/>
        </w:numPr>
        <w:shd w:val="clear" w:color="auto" w:fill="FFFFFF"/>
        <w:spacing w:line="48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（五）项目概况：</w:t>
      </w:r>
    </w:p>
    <w:p>
      <w:pPr>
        <w:pStyle w:val="2"/>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西华大学附属实验学校及西华大幼儿园承载着学校教职工子女教育工作职责，为了更好的提高西华大学附属实验学校及西华大幼儿园教育服务水平，拟采购</w:t>
      </w:r>
      <w:r>
        <w:rPr>
          <w:rFonts w:hint="eastAsia" w:ascii="宋体" w:hAnsi="宋体" w:eastAsia="宋体" w:cs="宋体"/>
          <w:kern w:val="0"/>
          <w:sz w:val="24"/>
          <w:szCs w:val="24"/>
          <w:lang w:eastAsia="zh-CN"/>
        </w:rPr>
        <w:t>一批</w:t>
      </w:r>
      <w:r>
        <w:rPr>
          <w:rFonts w:hint="eastAsia" w:ascii="宋体" w:hAnsi="宋体" w:eastAsia="宋体" w:cs="宋体"/>
          <w:kern w:val="0"/>
          <w:sz w:val="24"/>
          <w:szCs w:val="24"/>
        </w:rPr>
        <w:t>智慧教学授课终端。</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（六）本项目是否有为采购项目提供整体设计、规范编制或者项目管理、监理、检测等服务的供应商：□是（填以下信息）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供应商名称：</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供应商统一社会信用代码：</w:t>
      </w:r>
    </w:p>
    <w:p>
      <w:pPr>
        <w:widowControl/>
        <w:shd w:val="clear" w:color="auto" w:fill="FFFFFF"/>
        <w:spacing w:line="480" w:lineRule="auto"/>
        <w:outlineLvl w:val="2"/>
        <w:rPr>
          <w:rFonts w:ascii="宋体" w:hAnsi="宋体" w:eastAsia="宋体" w:cs="宋体"/>
          <w:b/>
          <w:bCs/>
          <w:kern w:val="0"/>
          <w:sz w:val="27"/>
          <w:szCs w:val="27"/>
        </w:rPr>
      </w:pPr>
      <w:r>
        <w:rPr>
          <w:rFonts w:hint="eastAsia" w:ascii="宋体" w:hAnsi="宋体" w:eastAsia="宋体" w:cs="宋体"/>
          <w:b/>
          <w:bCs/>
          <w:kern w:val="0"/>
          <w:sz w:val="27"/>
          <w:szCs w:val="27"/>
        </w:rPr>
        <w:t>二、项目需求调查情况</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依据《政府采购需求管理办法》的规定，□本项目需要（填以下信息）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不需要需求调查，具体情况如下：</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·本项目属于以下应当展开需求的情形</w:t>
      </w:r>
    </w:p>
    <w:p>
      <w:pPr>
        <w:widowControl/>
        <w:shd w:val="clear" w:color="auto" w:fill="FFFFFF"/>
        <w:spacing w:line="480" w:lineRule="auto"/>
        <w:ind w:left="420"/>
        <w:rPr>
          <w:rFonts w:ascii="宋体" w:hAnsi="宋体" w:eastAsia="宋体" w:cs="宋体"/>
          <w:kern w:val="0"/>
          <w:sz w:val="24"/>
          <w:szCs w:val="24"/>
        </w:rPr>
      </w:pPr>
      <w:r>
        <w:rPr>
          <w:rFonts w:hint="eastAsia" w:ascii="宋体" w:hAnsi="宋体" w:eastAsia="宋体" w:cs="宋体"/>
          <w:kern w:val="0"/>
          <w:sz w:val="24"/>
          <w:szCs w:val="24"/>
        </w:rPr>
        <w:t>□ 1000万元以上的货物、服务采购项目，3000万元以上的工程采购项目；</w:t>
      </w:r>
    </w:p>
    <w:p>
      <w:pPr>
        <w:widowControl/>
        <w:shd w:val="clear" w:color="auto" w:fill="FFFFFF"/>
        <w:spacing w:line="480" w:lineRule="auto"/>
        <w:ind w:left="420"/>
        <w:rPr>
          <w:rFonts w:ascii="宋体" w:hAnsi="宋体" w:eastAsia="宋体" w:cs="宋体"/>
          <w:kern w:val="0"/>
          <w:sz w:val="24"/>
          <w:szCs w:val="24"/>
        </w:rPr>
      </w:pPr>
      <w:r>
        <w:rPr>
          <w:rFonts w:hint="eastAsia" w:ascii="宋体" w:hAnsi="宋体" w:eastAsia="宋体" w:cs="宋体"/>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kern w:val="0"/>
          <w:sz w:val="24"/>
          <w:szCs w:val="24"/>
        </w:rPr>
      </w:pPr>
      <w:r>
        <w:rPr>
          <w:rFonts w:hint="eastAsia" w:ascii="宋体" w:hAnsi="宋体" w:eastAsia="宋体" w:cs="宋体"/>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kern w:val="0"/>
          <w:sz w:val="24"/>
          <w:szCs w:val="24"/>
        </w:rPr>
      </w:pPr>
      <w:r>
        <w:rPr>
          <w:rFonts w:hint="eastAsia" w:ascii="宋体" w:hAnsi="宋体" w:eastAsia="宋体" w:cs="宋体"/>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（一）需求调查方式:</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□咨询□论证□调查问卷</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（二）需求调查对象:</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（三）需求调查结果</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1.相关产业发展情况:</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2.市场供给情况:</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3.同类采购项目历史成交信息情况:</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5.其他相关情况:</w:t>
      </w:r>
    </w:p>
    <w:p>
      <w:pPr>
        <w:widowControl/>
        <w:shd w:val="clear" w:color="auto" w:fill="FFFFFF"/>
        <w:spacing w:line="480" w:lineRule="auto"/>
        <w:outlineLvl w:val="2"/>
        <w:rPr>
          <w:rFonts w:ascii="宋体" w:hAnsi="宋体" w:eastAsia="宋体" w:cs="宋体"/>
          <w:b/>
          <w:bCs/>
          <w:kern w:val="0"/>
          <w:sz w:val="27"/>
          <w:szCs w:val="27"/>
        </w:rPr>
      </w:pPr>
      <w:r>
        <w:rPr>
          <w:rFonts w:hint="eastAsia" w:ascii="宋体" w:hAnsi="宋体" w:eastAsia="宋体" w:cs="宋体"/>
          <w:b/>
          <w:bCs/>
          <w:kern w:val="0"/>
          <w:sz w:val="27"/>
          <w:szCs w:val="27"/>
        </w:rPr>
        <w:t>三、项目采购实施计划</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（一）采购组织形式：</w:t>
      </w: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政府集中采购□部门集中采购□分散采购</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（二）采购方式</w:t>
      </w:r>
      <w:r>
        <w:rPr>
          <w:rFonts w:ascii="宋体" w:hAnsi="宋体" w:eastAsia="宋体" w:cs="宋体"/>
          <w:kern w:val="0"/>
          <w:sz w:val="24"/>
          <w:szCs w:val="24"/>
        </w:rPr>
        <w:t>：</w:t>
      </w:r>
      <w:r>
        <w:rPr>
          <w:rFonts w:hint="eastAsia" w:ascii="宋体" w:hAnsi="宋体" w:eastAsia="宋体" w:cs="宋体"/>
          <w:kern w:val="0"/>
          <w:sz w:val="24"/>
          <w:szCs w:val="24"/>
        </w:rPr>
        <w:t>□公开招标□邀请</w:t>
      </w:r>
      <w:r>
        <w:rPr>
          <w:rFonts w:ascii="宋体" w:hAnsi="宋体" w:eastAsia="宋体" w:cs="宋体"/>
          <w:kern w:val="0"/>
          <w:sz w:val="24"/>
          <w:szCs w:val="24"/>
        </w:rPr>
        <w:t>招标</w:t>
      </w:r>
      <w:r>
        <w:rPr>
          <w:rFonts w:hint="eastAsia" w:ascii="宋体" w:hAnsi="宋体" w:eastAsia="宋体" w:cs="宋体"/>
          <w:kern w:val="0"/>
          <w:sz w:val="24"/>
          <w:szCs w:val="24"/>
        </w:rPr>
        <w:t>□竞争性谈判</w:t>
      </w: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询价□单一来源□竞争性</w:t>
      </w:r>
      <w:r>
        <w:rPr>
          <w:rFonts w:ascii="宋体" w:hAnsi="宋体" w:eastAsia="宋体" w:cs="宋体"/>
          <w:kern w:val="0"/>
          <w:sz w:val="24"/>
          <w:szCs w:val="24"/>
        </w:rPr>
        <w:t>磋商</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rFonts w:ascii="宋体" w:hAnsi="宋体" w:eastAsia="宋体" w:cs="宋体"/>
          <w:kern w:val="0"/>
          <w:sz w:val="24"/>
          <w:szCs w:val="24"/>
        </w:rPr>
      </w:pPr>
      <w:r>
        <w:rPr>
          <w:rFonts w:hint="eastAsia"/>
          <w:sz w:val="24"/>
        </w:rPr>
        <w:t>包</w:t>
      </w:r>
      <w:r>
        <w:rPr>
          <w:sz w:val="24"/>
        </w:rPr>
        <w:t>名称：</w:t>
      </w:r>
      <w:r>
        <w:rPr>
          <w:rFonts w:hint="eastAsia" w:ascii="宋体" w:hAnsi="宋体" w:eastAsia="宋体" w:cs="宋体"/>
          <w:kern w:val="0"/>
          <w:sz w:val="24"/>
          <w:szCs w:val="24"/>
        </w:rPr>
        <w:t>西华大学2022年智慧教学授课终端采购项目</w:t>
      </w:r>
    </w:p>
    <w:p>
      <w:pPr>
        <w:widowControl/>
        <w:shd w:val="clear" w:color="auto" w:fill="FFFFFF"/>
        <w:spacing w:line="480" w:lineRule="auto"/>
        <w:ind w:firstLine="420"/>
        <w:rPr>
          <w:sz w:val="24"/>
        </w:rPr>
      </w:pPr>
      <w:r>
        <w:rPr>
          <w:rFonts w:hint="eastAsia"/>
          <w:sz w:val="24"/>
        </w:rPr>
        <w:t>最高</w:t>
      </w:r>
      <w:r>
        <w:rPr>
          <w:sz w:val="24"/>
        </w:rPr>
        <w:t>限价</w:t>
      </w:r>
      <w:r>
        <w:rPr>
          <w:rFonts w:hint="eastAsia"/>
          <w:sz w:val="24"/>
        </w:rPr>
        <w:t>（元）</w:t>
      </w:r>
      <w:r>
        <w:rPr>
          <w:sz w:val="24"/>
        </w:rPr>
        <w:t>：</w:t>
      </w:r>
      <w:r>
        <w:rPr>
          <w:rFonts w:hint="eastAsia"/>
          <w:sz w:val="24"/>
        </w:rPr>
        <w:t>6万元</w:t>
      </w:r>
    </w:p>
    <w:p>
      <w:pPr>
        <w:widowControl/>
        <w:shd w:val="clear" w:color="auto" w:fill="FFFFFF"/>
        <w:spacing w:line="480" w:lineRule="auto"/>
        <w:ind w:firstLine="420"/>
        <w:rPr>
          <w:sz w:val="24"/>
        </w:rPr>
      </w:pPr>
      <w:r>
        <w:rPr>
          <w:rFonts w:hint="eastAsia"/>
          <w:sz w:val="24"/>
        </w:rPr>
        <w:t>定价方式：</w:t>
      </w:r>
      <w:r>
        <w:rPr>
          <w:rFonts w:hint="eastAsia" w:ascii="宋体" w:hAnsi="宋体" w:eastAsia="宋体" w:cs="宋体"/>
          <w:kern w:val="0"/>
          <w:sz w:val="24"/>
          <w:szCs w:val="24"/>
        </w:rPr>
        <w:sym w:font="Wingdings 2" w:char="0052"/>
      </w:r>
      <w:r>
        <w:rPr>
          <w:rFonts w:hint="eastAsia"/>
          <w:sz w:val="24"/>
        </w:rPr>
        <w:t>固定总价</w:t>
      </w:r>
      <w:r>
        <w:rPr>
          <w:rFonts w:hint="eastAsia" w:ascii="宋体" w:hAnsi="宋体" w:eastAsia="宋体" w:cs="宋体"/>
          <w:kern w:val="0"/>
          <w:sz w:val="24"/>
          <w:szCs w:val="24"/>
        </w:rPr>
        <w:t>□</w:t>
      </w:r>
      <w:r>
        <w:rPr>
          <w:rFonts w:hint="eastAsia"/>
          <w:sz w:val="24"/>
        </w:rPr>
        <w:t>固定单价</w:t>
      </w:r>
      <w:r>
        <w:rPr>
          <w:rFonts w:hint="eastAsia" w:ascii="宋体" w:hAnsi="宋体" w:eastAsia="宋体" w:cs="宋体"/>
          <w:kern w:val="0"/>
          <w:sz w:val="24"/>
          <w:szCs w:val="24"/>
        </w:rPr>
        <w:t>□</w:t>
      </w:r>
      <w:r>
        <w:rPr>
          <w:rFonts w:hint="eastAsia"/>
          <w:sz w:val="24"/>
        </w:rPr>
        <w:t>其他（</w:t>
      </w:r>
      <w:r>
        <w:rPr>
          <w:sz w:val="24"/>
        </w:rPr>
        <w:t>定价方式名称：</w:t>
      </w:r>
      <w:r>
        <w:rPr>
          <w:rFonts w:hint="eastAsia"/>
          <w:sz w:val="24"/>
        </w:rPr>
        <w:t>）</w:t>
      </w:r>
    </w:p>
    <w:p>
      <w:pPr>
        <w:widowControl/>
        <w:shd w:val="clear" w:color="auto" w:fill="FFFFFF"/>
        <w:spacing w:line="480" w:lineRule="auto"/>
        <w:ind w:firstLine="420"/>
        <w:rPr>
          <w:sz w:val="24"/>
        </w:rPr>
      </w:pPr>
      <w:r>
        <w:rPr>
          <w:rFonts w:hint="eastAsia"/>
          <w:sz w:val="24"/>
        </w:rPr>
        <w:t>品目信息一</w:t>
      </w:r>
    </w:p>
    <w:p>
      <w:pPr>
        <w:widowControl/>
        <w:shd w:val="clear" w:color="auto" w:fill="FFFFFF"/>
        <w:spacing w:line="480" w:lineRule="auto"/>
        <w:ind w:firstLine="420"/>
        <w:rPr>
          <w:rFonts w:ascii="宋体" w:hAnsi="宋体" w:eastAsia="宋体" w:cs="宋体"/>
          <w:kern w:val="0"/>
          <w:sz w:val="24"/>
          <w:szCs w:val="24"/>
        </w:rPr>
      </w:pPr>
      <w:r>
        <w:rPr>
          <w:rFonts w:hint="eastAsia"/>
          <w:sz w:val="24"/>
        </w:rPr>
        <w:t>标的名称：8</w:t>
      </w:r>
      <w:r>
        <w:rPr>
          <w:sz w:val="24"/>
        </w:rPr>
        <w:t>6</w:t>
      </w:r>
      <w:r>
        <w:rPr>
          <w:rFonts w:hint="eastAsia"/>
          <w:sz w:val="24"/>
        </w:rPr>
        <w:t>寸触控一体机</w:t>
      </w:r>
    </w:p>
    <w:p>
      <w:pPr>
        <w:widowControl/>
        <w:shd w:val="clear" w:color="auto" w:fill="FFFFFF"/>
        <w:spacing w:line="480" w:lineRule="auto"/>
        <w:ind w:firstLine="420"/>
        <w:rPr>
          <w:sz w:val="24"/>
        </w:rPr>
      </w:pPr>
      <w:r>
        <w:rPr>
          <w:rFonts w:hint="eastAsia"/>
          <w:sz w:val="24"/>
        </w:rPr>
        <w:t>计量单位</w:t>
      </w:r>
      <w:r>
        <w:rPr>
          <w:sz w:val="24"/>
        </w:rPr>
        <w:t>：</w:t>
      </w:r>
      <w:r>
        <w:rPr>
          <w:rFonts w:hint="eastAsia"/>
          <w:sz w:val="24"/>
        </w:rPr>
        <w:t>台数量：1</w:t>
      </w:r>
    </w:p>
    <w:p>
      <w:pPr>
        <w:widowControl/>
        <w:shd w:val="clear" w:color="auto" w:fill="FFFFFF"/>
        <w:spacing w:line="480" w:lineRule="auto"/>
        <w:ind w:firstLine="420"/>
        <w:rPr>
          <w:sz w:val="24"/>
        </w:rPr>
      </w:pPr>
      <w:r>
        <w:rPr>
          <w:rFonts w:hint="eastAsia"/>
          <w:sz w:val="24"/>
        </w:rPr>
        <w:t>单价（元）</w:t>
      </w:r>
      <w:r>
        <w:rPr>
          <w:sz w:val="24"/>
        </w:rPr>
        <w:t>：2.4</w:t>
      </w:r>
      <w:r>
        <w:rPr>
          <w:rFonts w:hint="eastAsia"/>
          <w:sz w:val="24"/>
        </w:rPr>
        <w:t>万元该品目预算(元)：</w:t>
      </w:r>
      <w:r>
        <w:rPr>
          <w:sz w:val="24"/>
        </w:rPr>
        <w:t>2.4</w:t>
      </w:r>
      <w:r>
        <w:rPr>
          <w:rFonts w:hint="eastAsia"/>
          <w:sz w:val="24"/>
        </w:rPr>
        <w:t>万元</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kern w:val="0"/>
          <w:sz w:val="24"/>
          <w:szCs w:val="24"/>
        </w:rPr>
        <w:t>□</w:t>
      </w:r>
      <w:r>
        <w:rPr>
          <w:rFonts w:hint="eastAsia"/>
          <w:sz w:val="24"/>
        </w:rPr>
        <w:t>农、林、牧、渔业</w:t>
      </w:r>
      <w:r>
        <w:rPr>
          <w:rFonts w:hint="eastAsia"/>
          <w:sz w:val="24"/>
          <w:lang w:val="en-US" w:eastAsia="zh-CN"/>
        </w:rPr>
        <w:t xml:space="preserve"> </w:t>
      </w:r>
      <w:r>
        <w:rPr>
          <w:rFonts w:hint="eastAsia" w:ascii="宋体" w:hAnsi="宋体" w:eastAsia="宋体" w:cs="宋体"/>
          <w:kern w:val="0"/>
          <w:sz w:val="24"/>
          <w:szCs w:val="24"/>
        </w:rPr>
        <w:sym w:font="Wingdings 2" w:char="0052"/>
      </w:r>
      <w:r>
        <w:rPr>
          <w:rFonts w:hint="eastAsia"/>
          <w:sz w:val="24"/>
        </w:rPr>
        <w:t>工业</w:t>
      </w:r>
      <w:r>
        <w:rPr>
          <w:rFonts w:hint="eastAsia"/>
          <w:sz w:val="24"/>
          <w:lang w:val="en-US" w:eastAsia="zh-CN"/>
        </w:rPr>
        <w:t xml:space="preserve"> </w:t>
      </w:r>
      <w:r>
        <w:rPr>
          <w:rFonts w:hint="eastAsia" w:ascii="宋体" w:hAnsi="宋体" w:eastAsia="宋体" w:cs="宋体"/>
          <w:kern w:val="0"/>
          <w:sz w:val="24"/>
          <w:szCs w:val="24"/>
        </w:rPr>
        <w:t>□</w:t>
      </w:r>
      <w:r>
        <w:rPr>
          <w:rFonts w:hint="eastAsia"/>
          <w:sz w:val="24"/>
        </w:rPr>
        <w:t>建筑业</w:t>
      </w:r>
      <w:r>
        <w:rPr>
          <w:rFonts w:hint="eastAsia"/>
          <w:sz w:val="24"/>
          <w:lang w:val="en-US" w:eastAsia="zh-CN"/>
        </w:rPr>
        <w:t xml:space="preserve"> </w:t>
      </w:r>
      <w:r>
        <w:rPr>
          <w:rFonts w:hint="eastAsia" w:ascii="宋体" w:hAnsi="宋体" w:eastAsia="宋体" w:cs="宋体"/>
          <w:kern w:val="0"/>
          <w:sz w:val="24"/>
          <w:szCs w:val="24"/>
        </w:rPr>
        <w:sym w:font="Wingdings 2" w:char="00A3"/>
      </w:r>
      <w:r>
        <w:rPr>
          <w:rFonts w:hint="eastAsia"/>
          <w:sz w:val="24"/>
        </w:rPr>
        <w:t>批发业</w:t>
      </w:r>
      <w:r>
        <w:rPr>
          <w:rFonts w:hint="eastAsia" w:ascii="宋体" w:hAnsi="宋体" w:eastAsia="宋体" w:cs="宋体"/>
          <w:kern w:val="0"/>
          <w:sz w:val="24"/>
          <w:szCs w:val="24"/>
        </w:rPr>
        <w:t>□</w:t>
      </w:r>
      <w:r>
        <w:rPr>
          <w:rFonts w:hint="eastAsia"/>
          <w:sz w:val="24"/>
        </w:rPr>
        <w:t>零售业</w:t>
      </w:r>
      <w:r>
        <w:rPr>
          <w:rFonts w:hint="eastAsia" w:ascii="宋体" w:hAnsi="宋体" w:eastAsia="宋体" w:cs="宋体"/>
          <w:kern w:val="0"/>
          <w:sz w:val="24"/>
          <w:szCs w:val="24"/>
        </w:rPr>
        <w:t>□</w:t>
      </w:r>
      <w:r>
        <w:rPr>
          <w:rFonts w:hint="eastAsia"/>
          <w:sz w:val="24"/>
        </w:rPr>
        <w:t>交通运输业</w:t>
      </w:r>
      <w:r>
        <w:rPr>
          <w:rFonts w:hint="eastAsia" w:ascii="宋体" w:hAnsi="宋体" w:eastAsia="宋体" w:cs="宋体"/>
          <w:kern w:val="0"/>
          <w:sz w:val="24"/>
          <w:szCs w:val="24"/>
        </w:rPr>
        <w:t>□</w:t>
      </w:r>
      <w:r>
        <w:rPr>
          <w:rFonts w:hint="eastAsia"/>
          <w:sz w:val="24"/>
        </w:rPr>
        <w:t>仓储业</w:t>
      </w:r>
      <w:r>
        <w:rPr>
          <w:rFonts w:hint="eastAsia" w:ascii="宋体" w:hAnsi="宋体" w:eastAsia="宋体" w:cs="宋体"/>
          <w:kern w:val="0"/>
          <w:sz w:val="24"/>
          <w:szCs w:val="24"/>
        </w:rPr>
        <w:t>□</w:t>
      </w:r>
      <w:r>
        <w:rPr>
          <w:rFonts w:hint="eastAsia"/>
          <w:sz w:val="24"/>
        </w:rPr>
        <w:t>邮政业</w:t>
      </w:r>
      <w:r>
        <w:rPr>
          <w:rFonts w:hint="eastAsia" w:ascii="宋体" w:hAnsi="宋体" w:eastAsia="宋体" w:cs="宋体"/>
          <w:kern w:val="0"/>
          <w:sz w:val="24"/>
          <w:szCs w:val="24"/>
        </w:rPr>
        <w:t>□</w:t>
      </w:r>
      <w:r>
        <w:rPr>
          <w:rFonts w:hint="eastAsia"/>
          <w:sz w:val="24"/>
        </w:rPr>
        <w:t>住宿业</w:t>
      </w:r>
      <w:r>
        <w:rPr>
          <w:rFonts w:hint="eastAsia" w:ascii="宋体" w:hAnsi="宋体" w:eastAsia="宋体" w:cs="宋体"/>
          <w:kern w:val="0"/>
          <w:sz w:val="24"/>
          <w:szCs w:val="24"/>
        </w:rPr>
        <w:t>□</w:t>
      </w:r>
      <w:r>
        <w:rPr>
          <w:rFonts w:hint="eastAsia"/>
          <w:sz w:val="24"/>
        </w:rPr>
        <w:t>餐饮业</w:t>
      </w:r>
      <w:r>
        <w:rPr>
          <w:rFonts w:hint="eastAsia" w:ascii="宋体" w:hAnsi="宋体" w:eastAsia="宋体" w:cs="宋体"/>
          <w:kern w:val="0"/>
          <w:sz w:val="24"/>
          <w:szCs w:val="24"/>
        </w:rPr>
        <w:t>□</w:t>
      </w:r>
      <w:r>
        <w:rPr>
          <w:rFonts w:hint="eastAsia"/>
          <w:sz w:val="24"/>
        </w:rPr>
        <w:t>信息传输业</w:t>
      </w:r>
      <w:r>
        <w:rPr>
          <w:rFonts w:hint="eastAsia" w:ascii="宋体" w:hAnsi="宋体" w:eastAsia="宋体" w:cs="宋体"/>
          <w:kern w:val="0"/>
          <w:sz w:val="24"/>
          <w:szCs w:val="24"/>
        </w:rPr>
        <w:t>□</w:t>
      </w:r>
      <w:r>
        <w:rPr>
          <w:rFonts w:hint="eastAsia"/>
          <w:sz w:val="24"/>
        </w:rPr>
        <w:t>软件和信息技术服务业</w:t>
      </w:r>
      <w:r>
        <w:rPr>
          <w:rFonts w:hint="eastAsia" w:ascii="宋体" w:hAnsi="宋体" w:eastAsia="宋体" w:cs="宋体"/>
          <w:kern w:val="0"/>
          <w:sz w:val="24"/>
          <w:szCs w:val="24"/>
        </w:rPr>
        <w:t>□</w:t>
      </w:r>
      <w:r>
        <w:rPr>
          <w:rFonts w:hint="eastAsia"/>
          <w:sz w:val="24"/>
        </w:rPr>
        <w:t>房地产开发经营</w:t>
      </w:r>
      <w:r>
        <w:rPr>
          <w:rFonts w:hint="eastAsia" w:ascii="宋体" w:hAnsi="宋体" w:eastAsia="宋体" w:cs="宋体"/>
          <w:kern w:val="0"/>
          <w:sz w:val="24"/>
          <w:szCs w:val="24"/>
        </w:rPr>
        <w:t>□</w:t>
      </w:r>
      <w:r>
        <w:rPr>
          <w:rFonts w:hint="eastAsia"/>
          <w:sz w:val="24"/>
        </w:rPr>
        <w:t>物业管理</w:t>
      </w:r>
      <w:r>
        <w:rPr>
          <w:rFonts w:hint="eastAsia" w:ascii="宋体" w:hAnsi="宋体" w:eastAsia="宋体" w:cs="宋体"/>
          <w:kern w:val="0"/>
          <w:sz w:val="24"/>
          <w:szCs w:val="24"/>
        </w:rPr>
        <w:t>□</w:t>
      </w:r>
      <w:r>
        <w:rPr>
          <w:rFonts w:hint="eastAsia"/>
          <w:sz w:val="24"/>
        </w:rPr>
        <w:t>租赁和商务服务业</w:t>
      </w:r>
      <w:r>
        <w:rPr>
          <w:rFonts w:hint="eastAsia" w:ascii="宋体" w:hAnsi="宋体" w:eastAsia="宋体" w:cs="宋体"/>
          <w:kern w:val="0"/>
          <w:sz w:val="24"/>
          <w:szCs w:val="24"/>
        </w:rPr>
        <w:t>□</w:t>
      </w:r>
      <w:r>
        <w:rPr>
          <w:rFonts w:hint="eastAsia"/>
          <w:sz w:val="24"/>
        </w:rPr>
        <w:t>其他未列明行业</w:t>
      </w:r>
    </w:p>
    <w:p>
      <w:pPr>
        <w:widowControl/>
        <w:shd w:val="clear" w:color="auto" w:fill="FFFFFF"/>
        <w:spacing w:line="480" w:lineRule="auto"/>
        <w:ind w:firstLine="420"/>
        <w:rPr>
          <w:rFonts w:ascii="宋体" w:hAnsi="宋体" w:eastAsia="宋体" w:cs="宋体"/>
          <w:kern w:val="0"/>
          <w:sz w:val="24"/>
          <w:szCs w:val="24"/>
        </w:rPr>
      </w:pPr>
      <w:r>
        <w:rPr>
          <w:rFonts w:hint="eastAsia"/>
          <w:sz w:val="24"/>
        </w:rPr>
        <w:t>节能</w:t>
      </w:r>
      <w:r>
        <w:rPr>
          <w:sz w:val="24"/>
        </w:rPr>
        <w:t>：</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r>
        <w:rPr>
          <w:rFonts w:hint="eastAsia"/>
          <w:sz w:val="24"/>
        </w:rPr>
        <w:t>环保</w:t>
      </w:r>
      <w:r>
        <w:rPr>
          <w:sz w:val="24"/>
        </w:rPr>
        <w:t>：</w:t>
      </w:r>
      <w:r>
        <w:rPr>
          <w:rFonts w:hint="eastAsia" w:ascii="宋体" w:hAnsi="宋体" w:eastAsia="宋体" w:cs="宋体"/>
          <w:kern w:val="0"/>
          <w:sz w:val="24"/>
          <w:szCs w:val="24"/>
        </w:rPr>
        <w:t>□是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属于</w:t>
      </w:r>
      <w:r>
        <w:rPr>
          <w:rFonts w:ascii="宋体" w:hAnsi="宋体" w:eastAsia="宋体" w:cs="宋体"/>
          <w:kern w:val="0"/>
          <w:sz w:val="24"/>
          <w:szCs w:val="24"/>
        </w:rPr>
        <w:t>核心产品：</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功能和质量要求：</w:t>
      </w:r>
    </w:p>
    <w:p>
      <w:pPr>
        <w:widowControl/>
        <w:shd w:val="clear" w:color="auto" w:fill="FFFFFF"/>
        <w:spacing w:line="480" w:lineRule="auto"/>
        <w:ind w:firstLine="420"/>
        <w:rPr>
          <w:sz w:val="24"/>
        </w:rPr>
      </w:pPr>
      <w:r>
        <w:rPr>
          <w:rFonts w:hint="eastAsia"/>
          <w:sz w:val="24"/>
        </w:rPr>
        <w:t>用于</w:t>
      </w:r>
      <w:r>
        <w:rPr>
          <w:rFonts w:ascii="宋体" w:hAnsi="宋体" w:eastAsia="宋体" w:cs="宋体"/>
          <w:kern w:val="0"/>
          <w:sz w:val="24"/>
          <w:szCs w:val="24"/>
        </w:rPr>
        <w:t>学术报告、会议、学术交流、多媒体授课、</w:t>
      </w:r>
      <w:r>
        <w:fldChar w:fldCharType="begin"/>
      </w:r>
      <w:r>
        <w:instrText xml:space="preserve"> HYPERLINK "https://baike.baidu.com/item/%E7%8E%B0%E5%9C%BA%E6%95%99%E5%AD%A6/12604896" \t "_blank" </w:instrText>
      </w:r>
      <w:r>
        <w:fldChar w:fldCharType="separate"/>
      </w:r>
      <w:r>
        <w:rPr>
          <w:rFonts w:ascii="宋体" w:hAnsi="宋体" w:eastAsia="宋体" w:cs="宋体"/>
          <w:kern w:val="0"/>
          <w:sz w:val="24"/>
          <w:szCs w:val="24"/>
        </w:rPr>
        <w:t>现场教学</w:t>
      </w:r>
      <w:r>
        <w:rPr>
          <w:rFonts w:ascii="宋体" w:hAnsi="宋体" w:eastAsia="宋体" w:cs="宋体"/>
          <w:kern w:val="0"/>
          <w:sz w:val="24"/>
          <w:szCs w:val="24"/>
        </w:rPr>
        <w:fldChar w:fldCharType="end"/>
      </w:r>
      <w:r>
        <w:rPr>
          <w:rFonts w:ascii="宋体" w:hAnsi="宋体" w:eastAsia="宋体" w:cs="宋体"/>
          <w:kern w:val="0"/>
          <w:sz w:val="24"/>
          <w:szCs w:val="24"/>
        </w:rPr>
        <w:t>及远程教育等全面要求，具有智能管理系统和良好的音视频效果；更能满足通过幻灯片、投影胶片、</w:t>
      </w:r>
      <w:r>
        <w:fldChar w:fldCharType="begin"/>
      </w:r>
      <w:r>
        <w:instrText xml:space="preserve"> HYPERLINK "https://baike.baidu.com/item/%E5%A4%9A%E5%AA%92%E4%BD%93%E8%AF%BE%E4%BB%B6/10724885" \t "_blank" </w:instrText>
      </w:r>
      <w:r>
        <w:fldChar w:fldCharType="separate"/>
      </w:r>
      <w:r>
        <w:rPr>
          <w:rFonts w:ascii="宋体" w:hAnsi="宋体" w:eastAsia="宋体" w:cs="宋体"/>
          <w:kern w:val="0"/>
          <w:sz w:val="24"/>
          <w:szCs w:val="24"/>
        </w:rPr>
        <w:t>多媒体课件</w:t>
      </w:r>
      <w:r>
        <w:rPr>
          <w:rFonts w:ascii="宋体" w:hAnsi="宋体" w:eastAsia="宋体" w:cs="宋体"/>
          <w:kern w:val="0"/>
          <w:sz w:val="24"/>
          <w:szCs w:val="24"/>
        </w:rPr>
        <w:fldChar w:fldCharType="end"/>
      </w:r>
      <w:r>
        <w:rPr>
          <w:rFonts w:ascii="宋体" w:hAnsi="宋体" w:eastAsia="宋体" w:cs="宋体"/>
          <w:kern w:val="0"/>
          <w:sz w:val="24"/>
          <w:szCs w:val="24"/>
        </w:rPr>
        <w:t>、录像带、DVD/</w:t>
      </w:r>
      <w:r>
        <w:fldChar w:fldCharType="begin"/>
      </w:r>
      <w:r>
        <w:instrText xml:space="preserve"> HYPERLINK "https://baike.baidu.com/item/SVCD/5164954" \t "_blank" </w:instrText>
      </w:r>
      <w:r>
        <w:fldChar w:fldCharType="separate"/>
      </w:r>
      <w:r>
        <w:rPr>
          <w:rFonts w:ascii="宋体" w:hAnsi="宋体" w:eastAsia="宋体" w:cs="宋体"/>
          <w:kern w:val="0"/>
          <w:sz w:val="24"/>
          <w:szCs w:val="24"/>
        </w:rPr>
        <w:t>SVCD</w:t>
      </w:r>
      <w:r>
        <w:rPr>
          <w:rFonts w:ascii="宋体" w:hAnsi="宋体" w:eastAsia="宋体" w:cs="宋体"/>
          <w:kern w:val="0"/>
          <w:sz w:val="24"/>
          <w:szCs w:val="24"/>
        </w:rPr>
        <w:fldChar w:fldCharType="end"/>
      </w:r>
      <w:r>
        <w:rPr>
          <w:rFonts w:ascii="宋体" w:hAnsi="宋体" w:eastAsia="宋体" w:cs="宋体"/>
          <w:kern w:val="0"/>
          <w:sz w:val="24"/>
          <w:szCs w:val="24"/>
        </w:rPr>
        <w:t>/VCD、实物资料等各种资源进行综合演示、研讨、直播要求，具有良好的视觉效果,提高学校实力和形象</w:t>
      </w:r>
      <w:r>
        <w:rPr>
          <w:rFonts w:hint="eastAsia" w:ascii="宋体" w:hAnsi="宋体" w:eastAsia="宋体" w:cs="宋体"/>
          <w:kern w:val="0"/>
          <w:sz w:val="24"/>
          <w:szCs w:val="24"/>
        </w:rPr>
        <w:t>。</w:t>
      </w:r>
    </w:p>
    <w:p>
      <w:pPr>
        <w:widowControl/>
        <w:shd w:val="clear" w:color="auto" w:fill="FFFFFF"/>
        <w:spacing w:line="480" w:lineRule="auto"/>
        <w:ind w:firstLine="420"/>
        <w:rPr>
          <w:sz w:val="24"/>
        </w:rPr>
      </w:pPr>
      <w:r>
        <w:rPr>
          <w:rFonts w:hint="eastAsia"/>
          <w:sz w:val="24"/>
        </w:rPr>
        <w:t>品目信息二</w:t>
      </w:r>
    </w:p>
    <w:p>
      <w:pPr>
        <w:widowControl/>
        <w:shd w:val="clear" w:color="auto" w:fill="FFFFFF"/>
        <w:spacing w:line="480" w:lineRule="auto"/>
        <w:ind w:firstLine="420"/>
        <w:rPr>
          <w:rFonts w:ascii="宋体" w:hAnsi="宋体" w:eastAsia="宋体" w:cs="宋体"/>
          <w:kern w:val="0"/>
          <w:sz w:val="24"/>
          <w:szCs w:val="24"/>
        </w:rPr>
      </w:pPr>
      <w:r>
        <w:rPr>
          <w:rFonts w:hint="eastAsia"/>
          <w:sz w:val="24"/>
        </w:rPr>
        <w:t>标的名称：</w:t>
      </w:r>
      <w:r>
        <w:rPr>
          <w:rFonts w:hint="eastAsia" w:ascii="宋体" w:hAnsi="宋体" w:eastAsia="宋体" w:cs="宋体"/>
          <w:kern w:val="0"/>
          <w:sz w:val="24"/>
          <w:szCs w:val="24"/>
        </w:rPr>
        <w:t>7</w:t>
      </w:r>
      <w:r>
        <w:rPr>
          <w:rFonts w:ascii="宋体" w:hAnsi="宋体" w:eastAsia="宋体" w:cs="宋体"/>
          <w:kern w:val="0"/>
          <w:sz w:val="24"/>
          <w:szCs w:val="24"/>
        </w:rPr>
        <w:t>5</w:t>
      </w:r>
      <w:r>
        <w:rPr>
          <w:rFonts w:hint="eastAsia" w:ascii="宋体" w:hAnsi="宋体" w:eastAsia="宋体" w:cs="宋体"/>
          <w:kern w:val="0"/>
          <w:sz w:val="24"/>
          <w:szCs w:val="24"/>
        </w:rPr>
        <w:t>寸触控一体机</w:t>
      </w:r>
    </w:p>
    <w:p>
      <w:pPr>
        <w:widowControl/>
        <w:shd w:val="clear" w:color="auto" w:fill="FFFFFF"/>
        <w:spacing w:line="480" w:lineRule="auto"/>
        <w:ind w:firstLine="420"/>
        <w:rPr>
          <w:sz w:val="24"/>
        </w:rPr>
      </w:pPr>
      <w:r>
        <w:rPr>
          <w:rFonts w:hint="eastAsia"/>
          <w:sz w:val="24"/>
        </w:rPr>
        <w:t>计量单位</w:t>
      </w:r>
      <w:r>
        <w:rPr>
          <w:sz w:val="24"/>
        </w:rPr>
        <w:t>：</w:t>
      </w:r>
      <w:r>
        <w:rPr>
          <w:rFonts w:hint="eastAsia"/>
          <w:sz w:val="24"/>
        </w:rPr>
        <w:t>台数量：</w:t>
      </w:r>
      <w:r>
        <w:rPr>
          <w:sz w:val="24"/>
        </w:rPr>
        <w:t>2</w:t>
      </w:r>
    </w:p>
    <w:p>
      <w:pPr>
        <w:widowControl/>
        <w:shd w:val="clear" w:color="auto" w:fill="FFFFFF"/>
        <w:spacing w:line="480" w:lineRule="auto"/>
        <w:ind w:firstLine="420"/>
        <w:rPr>
          <w:sz w:val="24"/>
        </w:rPr>
      </w:pPr>
      <w:r>
        <w:rPr>
          <w:rFonts w:hint="eastAsia"/>
          <w:sz w:val="24"/>
        </w:rPr>
        <w:t>单价（元）</w:t>
      </w:r>
      <w:r>
        <w:rPr>
          <w:sz w:val="24"/>
        </w:rPr>
        <w:t>：</w:t>
      </w:r>
      <w:r>
        <w:rPr>
          <w:rFonts w:hint="eastAsia"/>
          <w:sz w:val="24"/>
        </w:rPr>
        <w:t>1.</w:t>
      </w:r>
      <w:r>
        <w:rPr>
          <w:sz w:val="24"/>
        </w:rPr>
        <w:t>8</w:t>
      </w:r>
      <w:r>
        <w:rPr>
          <w:rFonts w:hint="eastAsia"/>
          <w:sz w:val="24"/>
        </w:rPr>
        <w:t>万元该品目预算(元)：</w:t>
      </w:r>
      <w:r>
        <w:rPr>
          <w:sz w:val="24"/>
        </w:rPr>
        <w:t>3</w:t>
      </w:r>
      <w:r>
        <w:rPr>
          <w:rFonts w:hint="eastAsia"/>
          <w:sz w:val="24"/>
        </w:rPr>
        <w:t>.</w:t>
      </w:r>
      <w:r>
        <w:rPr>
          <w:sz w:val="24"/>
        </w:rPr>
        <w:t>6</w:t>
      </w:r>
      <w:r>
        <w:rPr>
          <w:rFonts w:hint="eastAsia"/>
          <w:sz w:val="24"/>
        </w:rPr>
        <w:t>万元</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kern w:val="0"/>
          <w:sz w:val="24"/>
          <w:szCs w:val="24"/>
        </w:rPr>
        <w:t>□</w:t>
      </w:r>
      <w:r>
        <w:rPr>
          <w:rFonts w:hint="eastAsia"/>
          <w:sz w:val="24"/>
        </w:rPr>
        <w:t>农、林、牧、渔业</w:t>
      </w:r>
      <w:r>
        <w:rPr>
          <w:rFonts w:hint="eastAsia"/>
          <w:sz w:val="24"/>
          <w:lang w:val="en-US" w:eastAsia="zh-CN"/>
        </w:rPr>
        <w:t xml:space="preserve"> </w:t>
      </w:r>
      <w:r>
        <w:rPr>
          <w:rFonts w:hint="eastAsia" w:ascii="宋体" w:hAnsi="宋体" w:eastAsia="宋体" w:cs="宋体"/>
          <w:kern w:val="0"/>
          <w:sz w:val="24"/>
          <w:szCs w:val="24"/>
        </w:rPr>
        <w:sym w:font="Wingdings 2" w:char="0052"/>
      </w:r>
      <w:r>
        <w:rPr>
          <w:rFonts w:hint="eastAsia"/>
          <w:sz w:val="24"/>
        </w:rPr>
        <w:t>工业</w:t>
      </w:r>
      <w:r>
        <w:rPr>
          <w:rFonts w:hint="eastAsia" w:ascii="宋体" w:hAnsi="宋体" w:eastAsia="宋体" w:cs="宋体"/>
          <w:kern w:val="0"/>
          <w:sz w:val="24"/>
          <w:szCs w:val="24"/>
        </w:rPr>
        <w:t>□</w:t>
      </w:r>
      <w:r>
        <w:rPr>
          <w:rFonts w:hint="eastAsia"/>
          <w:sz w:val="24"/>
        </w:rPr>
        <w:t>建筑业</w:t>
      </w:r>
      <w:r>
        <w:rPr>
          <w:rFonts w:hint="eastAsia" w:ascii="宋体" w:hAnsi="宋体" w:eastAsia="宋体" w:cs="宋体"/>
          <w:kern w:val="0"/>
          <w:sz w:val="24"/>
          <w:szCs w:val="24"/>
        </w:rPr>
        <w:t>□</w:t>
      </w:r>
      <w:r>
        <w:rPr>
          <w:rFonts w:hint="eastAsia"/>
          <w:sz w:val="24"/>
        </w:rPr>
        <w:t>批发业</w:t>
      </w:r>
      <w:r>
        <w:rPr>
          <w:rFonts w:hint="eastAsia" w:ascii="宋体" w:hAnsi="宋体" w:eastAsia="宋体" w:cs="宋体"/>
          <w:kern w:val="0"/>
          <w:sz w:val="24"/>
          <w:szCs w:val="24"/>
        </w:rPr>
        <w:t>□</w:t>
      </w:r>
      <w:r>
        <w:rPr>
          <w:rFonts w:hint="eastAsia"/>
          <w:sz w:val="24"/>
        </w:rPr>
        <w:t>零售业</w:t>
      </w:r>
      <w:r>
        <w:rPr>
          <w:rFonts w:hint="eastAsia" w:ascii="宋体" w:hAnsi="宋体" w:eastAsia="宋体" w:cs="宋体"/>
          <w:kern w:val="0"/>
          <w:sz w:val="24"/>
          <w:szCs w:val="24"/>
        </w:rPr>
        <w:t>□</w:t>
      </w:r>
      <w:r>
        <w:rPr>
          <w:rFonts w:hint="eastAsia"/>
          <w:sz w:val="24"/>
        </w:rPr>
        <w:t>交通运输业</w:t>
      </w:r>
      <w:r>
        <w:rPr>
          <w:rFonts w:hint="eastAsia" w:ascii="宋体" w:hAnsi="宋体" w:eastAsia="宋体" w:cs="宋体"/>
          <w:kern w:val="0"/>
          <w:sz w:val="24"/>
          <w:szCs w:val="24"/>
        </w:rPr>
        <w:t>□</w:t>
      </w:r>
      <w:r>
        <w:rPr>
          <w:rFonts w:hint="eastAsia"/>
          <w:sz w:val="24"/>
        </w:rPr>
        <w:t>仓储业</w:t>
      </w:r>
      <w:r>
        <w:rPr>
          <w:rFonts w:hint="eastAsia" w:ascii="宋体" w:hAnsi="宋体" w:eastAsia="宋体" w:cs="宋体"/>
          <w:kern w:val="0"/>
          <w:sz w:val="24"/>
          <w:szCs w:val="24"/>
        </w:rPr>
        <w:t>□</w:t>
      </w:r>
      <w:r>
        <w:rPr>
          <w:rFonts w:hint="eastAsia"/>
          <w:sz w:val="24"/>
        </w:rPr>
        <w:t>邮政业</w:t>
      </w:r>
      <w:r>
        <w:rPr>
          <w:rFonts w:hint="eastAsia" w:ascii="宋体" w:hAnsi="宋体" w:eastAsia="宋体" w:cs="宋体"/>
          <w:kern w:val="0"/>
          <w:sz w:val="24"/>
          <w:szCs w:val="24"/>
        </w:rPr>
        <w:t>□</w:t>
      </w:r>
      <w:r>
        <w:rPr>
          <w:rFonts w:hint="eastAsia"/>
          <w:sz w:val="24"/>
        </w:rPr>
        <w:t>住宿业</w:t>
      </w:r>
      <w:r>
        <w:rPr>
          <w:rFonts w:hint="eastAsia" w:ascii="宋体" w:hAnsi="宋体" w:eastAsia="宋体" w:cs="宋体"/>
          <w:kern w:val="0"/>
          <w:sz w:val="24"/>
          <w:szCs w:val="24"/>
        </w:rPr>
        <w:t>□</w:t>
      </w:r>
      <w:r>
        <w:rPr>
          <w:rFonts w:hint="eastAsia"/>
          <w:sz w:val="24"/>
        </w:rPr>
        <w:t>餐饮业</w:t>
      </w:r>
      <w:r>
        <w:rPr>
          <w:rFonts w:hint="eastAsia" w:ascii="宋体" w:hAnsi="宋体" w:eastAsia="宋体" w:cs="宋体"/>
          <w:kern w:val="0"/>
          <w:sz w:val="24"/>
          <w:szCs w:val="24"/>
        </w:rPr>
        <w:t>□</w:t>
      </w:r>
      <w:r>
        <w:rPr>
          <w:rFonts w:hint="eastAsia"/>
          <w:sz w:val="24"/>
        </w:rPr>
        <w:t>信息传输业</w:t>
      </w:r>
      <w:r>
        <w:rPr>
          <w:rFonts w:hint="eastAsia" w:ascii="宋体" w:hAnsi="宋体" w:eastAsia="宋体" w:cs="宋体"/>
          <w:kern w:val="0"/>
          <w:sz w:val="24"/>
          <w:szCs w:val="24"/>
        </w:rPr>
        <w:t>□</w:t>
      </w:r>
      <w:r>
        <w:rPr>
          <w:rFonts w:hint="eastAsia"/>
          <w:sz w:val="24"/>
        </w:rPr>
        <w:t>软件和信息技术服务业</w:t>
      </w:r>
      <w:r>
        <w:rPr>
          <w:rFonts w:hint="eastAsia" w:ascii="宋体" w:hAnsi="宋体" w:eastAsia="宋体" w:cs="宋体"/>
          <w:kern w:val="0"/>
          <w:sz w:val="24"/>
          <w:szCs w:val="24"/>
        </w:rPr>
        <w:t>□</w:t>
      </w:r>
      <w:r>
        <w:rPr>
          <w:rFonts w:hint="eastAsia"/>
          <w:sz w:val="24"/>
        </w:rPr>
        <w:t>房地产开发经营</w:t>
      </w:r>
      <w:r>
        <w:rPr>
          <w:rFonts w:hint="eastAsia" w:ascii="宋体" w:hAnsi="宋体" w:eastAsia="宋体" w:cs="宋体"/>
          <w:kern w:val="0"/>
          <w:sz w:val="24"/>
          <w:szCs w:val="24"/>
        </w:rPr>
        <w:t>□</w:t>
      </w:r>
      <w:r>
        <w:rPr>
          <w:rFonts w:hint="eastAsia"/>
          <w:sz w:val="24"/>
        </w:rPr>
        <w:t>物业管理</w:t>
      </w:r>
      <w:r>
        <w:rPr>
          <w:rFonts w:hint="eastAsia" w:ascii="宋体" w:hAnsi="宋体" w:eastAsia="宋体" w:cs="宋体"/>
          <w:kern w:val="0"/>
          <w:sz w:val="24"/>
          <w:szCs w:val="24"/>
        </w:rPr>
        <w:t>□</w:t>
      </w:r>
      <w:r>
        <w:rPr>
          <w:rFonts w:hint="eastAsia"/>
          <w:sz w:val="24"/>
        </w:rPr>
        <w:t>租赁和商务服务业</w:t>
      </w:r>
      <w:r>
        <w:rPr>
          <w:rFonts w:hint="eastAsia" w:ascii="宋体" w:hAnsi="宋体" w:eastAsia="宋体" w:cs="宋体"/>
          <w:kern w:val="0"/>
          <w:sz w:val="24"/>
          <w:szCs w:val="24"/>
        </w:rPr>
        <w:sym w:font="Wingdings 2" w:char="0052"/>
      </w:r>
      <w:r>
        <w:rPr>
          <w:rFonts w:hint="eastAsia"/>
          <w:sz w:val="24"/>
        </w:rPr>
        <w:t>其他未列明行业</w:t>
      </w:r>
    </w:p>
    <w:p>
      <w:pPr>
        <w:widowControl/>
        <w:shd w:val="clear" w:color="auto" w:fill="FFFFFF"/>
        <w:spacing w:line="480" w:lineRule="auto"/>
        <w:ind w:firstLine="420"/>
        <w:rPr>
          <w:rFonts w:ascii="宋体" w:hAnsi="宋体" w:eastAsia="宋体" w:cs="宋体"/>
          <w:kern w:val="0"/>
          <w:sz w:val="24"/>
          <w:szCs w:val="24"/>
        </w:rPr>
      </w:pPr>
      <w:r>
        <w:rPr>
          <w:rFonts w:hint="eastAsia"/>
          <w:sz w:val="24"/>
        </w:rPr>
        <w:t>节能</w:t>
      </w:r>
      <w:r>
        <w:rPr>
          <w:sz w:val="24"/>
        </w:rPr>
        <w:t>：</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是</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r>
        <w:rPr>
          <w:rFonts w:hint="eastAsia"/>
          <w:sz w:val="24"/>
        </w:rPr>
        <w:t>环保</w:t>
      </w:r>
      <w:r>
        <w:rPr>
          <w:sz w:val="24"/>
        </w:rPr>
        <w:t>：</w:t>
      </w:r>
      <w:r>
        <w:rPr>
          <w:rFonts w:hint="eastAsia" w:ascii="宋体" w:hAnsi="宋体" w:eastAsia="宋体" w:cs="宋体"/>
          <w:kern w:val="0"/>
          <w:sz w:val="24"/>
          <w:szCs w:val="24"/>
        </w:rPr>
        <w:t>□是</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否</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属于</w:t>
      </w:r>
      <w:r>
        <w:rPr>
          <w:rFonts w:ascii="宋体" w:hAnsi="宋体" w:eastAsia="宋体" w:cs="宋体"/>
          <w:kern w:val="0"/>
          <w:sz w:val="24"/>
          <w:szCs w:val="24"/>
        </w:rPr>
        <w:t>核心产品：</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否</w:t>
      </w:r>
    </w:p>
    <w:p>
      <w:pPr>
        <w:widowControl/>
        <w:shd w:val="clear" w:color="auto" w:fill="FFFFFF"/>
        <w:spacing w:line="480" w:lineRule="auto"/>
        <w:ind w:firstLine="420"/>
        <w:rPr>
          <w:sz w:val="24"/>
        </w:rPr>
      </w:pPr>
      <w:r>
        <w:rPr>
          <w:rFonts w:hint="eastAsia" w:ascii="宋体" w:hAnsi="宋体" w:eastAsia="宋体" w:cs="宋体"/>
          <w:kern w:val="0"/>
          <w:sz w:val="24"/>
          <w:szCs w:val="24"/>
        </w:rPr>
        <w:t>功能和质量要求：</w:t>
      </w:r>
    </w:p>
    <w:p>
      <w:pPr>
        <w:widowControl/>
        <w:shd w:val="clear" w:color="auto" w:fill="FFFFFF"/>
        <w:spacing w:line="480" w:lineRule="auto"/>
        <w:ind w:firstLine="420"/>
        <w:rPr>
          <w:sz w:val="24"/>
        </w:rPr>
      </w:pPr>
      <w:r>
        <w:rPr>
          <w:rFonts w:hint="eastAsia"/>
          <w:sz w:val="24"/>
        </w:rPr>
        <w:t>用于</w:t>
      </w:r>
      <w:r>
        <w:rPr>
          <w:rFonts w:ascii="宋体" w:hAnsi="宋体" w:eastAsia="宋体" w:cs="宋体"/>
          <w:kern w:val="0"/>
          <w:sz w:val="24"/>
          <w:szCs w:val="24"/>
        </w:rPr>
        <w:t>学术报告、会议、学术交流、多媒体授课、</w:t>
      </w:r>
      <w:r>
        <w:fldChar w:fldCharType="begin"/>
      </w:r>
      <w:r>
        <w:instrText xml:space="preserve"> HYPERLINK "https://baike.baidu.com/item/%E7%8E%B0%E5%9C%BA%E6%95%99%E5%AD%A6/12604896" \t "_blank" </w:instrText>
      </w:r>
      <w:r>
        <w:fldChar w:fldCharType="separate"/>
      </w:r>
      <w:r>
        <w:rPr>
          <w:rFonts w:ascii="宋体" w:hAnsi="宋体" w:eastAsia="宋体" w:cs="宋体"/>
          <w:kern w:val="0"/>
          <w:sz w:val="24"/>
          <w:szCs w:val="24"/>
        </w:rPr>
        <w:t>现场教学</w:t>
      </w:r>
      <w:r>
        <w:rPr>
          <w:rFonts w:ascii="宋体" w:hAnsi="宋体" w:eastAsia="宋体" w:cs="宋体"/>
          <w:kern w:val="0"/>
          <w:sz w:val="24"/>
          <w:szCs w:val="24"/>
        </w:rPr>
        <w:fldChar w:fldCharType="end"/>
      </w:r>
      <w:r>
        <w:rPr>
          <w:rFonts w:ascii="宋体" w:hAnsi="宋体" w:eastAsia="宋体" w:cs="宋体"/>
          <w:kern w:val="0"/>
          <w:sz w:val="24"/>
          <w:szCs w:val="24"/>
        </w:rPr>
        <w:t>及远程教育等全面要求，具有智能管理系统和良好的音视频效果；更能满足通过幻灯片、投影胶片、</w:t>
      </w:r>
      <w:r>
        <w:fldChar w:fldCharType="begin"/>
      </w:r>
      <w:r>
        <w:instrText xml:space="preserve"> HYPERLINK "https://baike.baidu.com/item/%E5%A4%9A%E5%AA%92%E4%BD%93%E8%AF%BE%E4%BB%B6/10724885" \t "_blank" </w:instrText>
      </w:r>
      <w:r>
        <w:fldChar w:fldCharType="separate"/>
      </w:r>
      <w:r>
        <w:rPr>
          <w:rFonts w:ascii="宋体" w:hAnsi="宋体" w:eastAsia="宋体" w:cs="宋体"/>
          <w:kern w:val="0"/>
          <w:sz w:val="24"/>
          <w:szCs w:val="24"/>
        </w:rPr>
        <w:t>多媒体课件</w:t>
      </w:r>
      <w:r>
        <w:rPr>
          <w:rFonts w:ascii="宋体" w:hAnsi="宋体" w:eastAsia="宋体" w:cs="宋体"/>
          <w:kern w:val="0"/>
          <w:sz w:val="24"/>
          <w:szCs w:val="24"/>
        </w:rPr>
        <w:fldChar w:fldCharType="end"/>
      </w:r>
      <w:r>
        <w:rPr>
          <w:rFonts w:ascii="宋体" w:hAnsi="宋体" w:eastAsia="宋体" w:cs="宋体"/>
          <w:kern w:val="0"/>
          <w:sz w:val="24"/>
          <w:szCs w:val="24"/>
        </w:rPr>
        <w:t>、录像带、DVD/</w:t>
      </w:r>
      <w:r>
        <w:fldChar w:fldCharType="begin"/>
      </w:r>
      <w:r>
        <w:instrText xml:space="preserve"> HYPERLINK "https://baike.baidu.com/item/SVCD/5164954" \t "_blank" </w:instrText>
      </w:r>
      <w:r>
        <w:fldChar w:fldCharType="separate"/>
      </w:r>
      <w:r>
        <w:rPr>
          <w:rFonts w:ascii="宋体" w:hAnsi="宋体" w:eastAsia="宋体" w:cs="宋体"/>
          <w:kern w:val="0"/>
          <w:sz w:val="24"/>
          <w:szCs w:val="24"/>
        </w:rPr>
        <w:t>SVCD</w:t>
      </w:r>
      <w:r>
        <w:rPr>
          <w:rFonts w:ascii="宋体" w:hAnsi="宋体" w:eastAsia="宋体" w:cs="宋体"/>
          <w:kern w:val="0"/>
          <w:sz w:val="24"/>
          <w:szCs w:val="24"/>
        </w:rPr>
        <w:fldChar w:fldCharType="end"/>
      </w:r>
      <w:r>
        <w:rPr>
          <w:rFonts w:ascii="宋体" w:hAnsi="宋体" w:eastAsia="宋体" w:cs="宋体"/>
          <w:kern w:val="0"/>
          <w:sz w:val="24"/>
          <w:szCs w:val="24"/>
        </w:rPr>
        <w:t>/VCD、实物资料等各种资源进行综合演示、研讨、直播要求，具有良好的视觉效果,提高学校实力和形象</w:t>
      </w:r>
      <w:r>
        <w:rPr>
          <w:rFonts w:hint="eastAsia" w:ascii="宋体" w:hAnsi="宋体" w:eastAsia="宋体" w:cs="宋体"/>
          <w:kern w:val="0"/>
          <w:sz w:val="24"/>
          <w:szCs w:val="24"/>
        </w:rPr>
        <w:t>。</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1.□专门面向中小企业采购</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面向的企业规模：□中小企业□小微企业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预留形式：□项目整体预留□设置专门采购包□以联合体形式参加□要求合同分包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i/>
          <w:iCs/>
          <w:kern w:val="0"/>
          <w:sz w:val="24"/>
          <w:szCs w:val="24"/>
        </w:rPr>
        <w:t>注：监狱企业和残疾人福利单位视同小微企业。</w:t>
      </w:r>
    </w:p>
    <w:p>
      <w:pPr>
        <w:widowControl/>
        <w:numPr>
          <w:ilvl w:val="0"/>
          <w:numId w:val="1"/>
        </w:numPr>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是否采购环境标识产品：是□否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420"/>
      </w:pPr>
      <w:r>
        <w:rPr>
          <w:rFonts w:hint="eastAsia" w:ascii="宋体" w:hAnsi="宋体" w:eastAsia="宋体" w:cs="宋体"/>
          <w:kern w:val="0"/>
          <w:sz w:val="24"/>
          <w:szCs w:val="24"/>
        </w:rPr>
        <w:t>（七）是否采购节能产品：是□否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（八）项目的采购标的是否包含进口产品：是□否</w:t>
      </w:r>
      <w:r>
        <w:rPr>
          <w:rFonts w:hint="eastAsia" w:ascii="宋体" w:hAnsi="宋体" w:eastAsia="宋体" w:cs="宋体"/>
          <w:kern w:val="0"/>
          <w:sz w:val="24"/>
          <w:szCs w:val="24"/>
        </w:rPr>
        <w:sym w:font="Wingdings 2" w:char="0052"/>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（九）采购标的是否属于政府购买服务：是□（填以下信息）否</w:t>
      </w:r>
      <w:r>
        <w:rPr>
          <w:rFonts w:hint="eastAsia" w:ascii="宋体" w:hAnsi="宋体" w:eastAsia="宋体" w:cs="宋体"/>
          <w:kern w:val="0"/>
          <w:sz w:val="24"/>
          <w:szCs w:val="24"/>
        </w:rPr>
        <w:sym w:font="Wingdings" w:char="F0FE"/>
      </w:r>
    </w:p>
    <w:p>
      <w:pPr>
        <w:ind w:firstLine="600" w:firstLineChars="250"/>
        <w:rPr>
          <w:rFonts w:ascii="宋体" w:hAnsi="宋体" w:eastAsia="宋体" w:cs="宋体"/>
          <w:kern w:val="0"/>
          <w:sz w:val="24"/>
          <w:szCs w:val="24"/>
        </w:rPr>
      </w:pPr>
      <w:r>
        <w:rPr>
          <w:rFonts w:hint="eastAsia" w:ascii="宋体" w:hAnsi="宋体" w:eastAsia="宋体" w:cs="宋体"/>
          <w:kern w:val="0"/>
          <w:sz w:val="24"/>
          <w:szCs w:val="24"/>
        </w:rPr>
        <w:t>政府购买服务的分类：□政府履职所需辅助性服务□政府向社会公众提供的公共服务</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（十）是否属于政务信息系统项目：是□否</w:t>
      </w:r>
      <w:r>
        <w:rPr>
          <w:rFonts w:hint="eastAsia" w:ascii="宋体" w:hAnsi="宋体" w:eastAsia="宋体" w:cs="宋体"/>
          <w:kern w:val="0"/>
          <w:sz w:val="24"/>
          <w:szCs w:val="24"/>
        </w:rPr>
        <w:sym w:font="Wingdings" w:char="F0FE"/>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（十一）是否属于高校、科研院所的科研仪器设备采购：是□否</w:t>
      </w:r>
      <w:r>
        <w:rPr>
          <w:rFonts w:hint="eastAsia" w:ascii="宋体" w:hAnsi="宋体" w:eastAsia="宋体" w:cs="宋体"/>
          <w:kern w:val="0"/>
          <w:sz w:val="24"/>
          <w:szCs w:val="24"/>
        </w:rPr>
        <w:sym w:font="Wingdings" w:char="F0FE"/>
      </w:r>
    </w:p>
    <w:p>
      <w:pPr>
        <w:widowControl/>
        <w:shd w:val="clear" w:color="auto" w:fill="FFFFFF"/>
        <w:spacing w:line="480" w:lineRule="auto"/>
        <w:ind w:firstLine="420"/>
      </w:pPr>
      <w:r>
        <w:rPr>
          <w:rFonts w:hint="eastAsia" w:ascii="宋体" w:hAnsi="宋体" w:eastAsia="宋体" w:cs="宋体"/>
          <w:kern w:val="0"/>
          <w:sz w:val="24"/>
          <w:szCs w:val="24"/>
        </w:rPr>
        <w:t>（十二）是否属于PPP项目：是□否</w:t>
      </w:r>
      <w:r>
        <w:rPr>
          <w:rFonts w:hint="eastAsia" w:ascii="宋体" w:hAnsi="宋体" w:eastAsia="宋体" w:cs="宋体"/>
          <w:kern w:val="0"/>
          <w:sz w:val="24"/>
          <w:szCs w:val="24"/>
        </w:rPr>
        <w:sym w:font="Wingdings" w:char="F0FE"/>
      </w:r>
    </w:p>
    <w:p>
      <w:pPr>
        <w:widowControl/>
        <w:shd w:val="clear" w:color="auto" w:fill="FFFFFF"/>
        <w:spacing w:line="480" w:lineRule="auto"/>
        <w:outlineLvl w:val="2"/>
        <w:rPr>
          <w:rFonts w:ascii="宋体" w:hAnsi="宋体" w:eastAsia="宋体" w:cs="宋体"/>
          <w:b/>
          <w:bCs/>
          <w:kern w:val="0"/>
          <w:sz w:val="27"/>
          <w:szCs w:val="27"/>
        </w:rPr>
      </w:pPr>
      <w:r>
        <w:rPr>
          <w:rFonts w:hint="eastAsia" w:ascii="宋体" w:hAnsi="宋体" w:eastAsia="宋体" w:cs="宋体"/>
          <w:b/>
          <w:bCs/>
          <w:kern w:val="0"/>
          <w:sz w:val="27"/>
          <w:szCs w:val="27"/>
        </w:rPr>
        <w:t>四、项目需求及分包情况、采购标的</w:t>
      </w:r>
    </w:p>
    <w:p>
      <w:pPr>
        <w:widowControl/>
        <w:shd w:val="clear" w:color="auto" w:fill="FFFFFF"/>
        <w:spacing w:line="480" w:lineRule="auto"/>
        <w:ind w:firstLine="420"/>
        <w:outlineLvl w:val="4"/>
        <w:rPr>
          <w:rFonts w:ascii="宋体" w:hAnsi="宋体" w:eastAsia="宋体" w:cs="宋体"/>
          <w:bCs/>
          <w:kern w:val="0"/>
          <w:sz w:val="24"/>
          <w:szCs w:val="24"/>
        </w:rPr>
      </w:pPr>
      <w:r>
        <w:rPr>
          <w:rFonts w:hint="eastAsia" w:ascii="宋体" w:hAnsi="宋体" w:eastAsia="宋体" w:cs="宋体"/>
          <w:bCs/>
          <w:kern w:val="0"/>
          <w:sz w:val="24"/>
          <w:szCs w:val="24"/>
        </w:rPr>
        <w:t>供应商</w:t>
      </w:r>
      <w:r>
        <w:rPr>
          <w:rFonts w:ascii="宋体" w:hAnsi="宋体" w:eastAsia="宋体" w:cs="宋体"/>
          <w:bCs/>
          <w:kern w:val="0"/>
          <w:sz w:val="24"/>
          <w:szCs w:val="24"/>
        </w:rPr>
        <w:t>一般资格要求：</w:t>
      </w:r>
    </w:p>
    <w:tbl>
      <w:tblPr>
        <w:tblStyle w:val="10"/>
        <w:tblW w:w="0" w:type="auto"/>
        <w:tblInd w:w="0" w:type="dxa"/>
        <w:shd w:val="clear" w:color="auto" w:fill="FFFFFF"/>
        <w:tblLayout w:type="autofit"/>
        <w:tblCellMar>
          <w:top w:w="0" w:type="dxa"/>
          <w:left w:w="0" w:type="dxa"/>
          <w:bottom w:w="0" w:type="dxa"/>
          <w:right w:w="0" w:type="dxa"/>
        </w:tblCellMar>
      </w:tblPr>
      <w:tblGrid>
        <w:gridCol w:w="508"/>
        <w:gridCol w:w="3673"/>
        <w:gridCol w:w="4365"/>
      </w:tblGrid>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0" w:type="auto"/>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资格要求名称</w:t>
            </w:r>
          </w:p>
        </w:tc>
        <w:tc>
          <w:tcPr>
            <w:tcW w:w="0" w:type="auto"/>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语言符合招标文件的要求。【说明：投标人无须提供证明材料，上传空白页即可，不对本项上传的材料作资格审查】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采购人对法律、行政法规规定的其他条件无其他特殊要求，投标人可不提供证明材料。【说明：投标人无须提供证明材料，上传空白页即可，不对本项上传的材料作资格审查】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2、资格审查小组未发现或者未知晓投标人存在属于国家相关法律法规规定的禁止参加投标或投标无效的供应商。【说明：投标人无须提供证明材料，上传空白页即可，不对本项上传的材料作资格审查】</w:t>
            </w:r>
          </w:p>
        </w:tc>
      </w:tr>
    </w:tbl>
    <w:p>
      <w:pPr>
        <w:widowControl/>
        <w:shd w:val="clear" w:color="auto" w:fill="FFFFFF"/>
        <w:spacing w:line="480" w:lineRule="auto"/>
        <w:ind w:firstLine="420"/>
        <w:outlineLvl w:val="4"/>
        <w:rPr>
          <w:rFonts w:ascii="宋体" w:hAnsi="宋体" w:eastAsia="宋体" w:cs="宋体"/>
          <w:kern w:val="0"/>
          <w:sz w:val="24"/>
          <w:szCs w:val="24"/>
        </w:rPr>
      </w:pPr>
      <w:r>
        <w:rPr>
          <w:rFonts w:hint="eastAsia" w:ascii="宋体" w:hAnsi="宋体" w:eastAsia="宋体" w:cs="宋体"/>
          <w:kern w:val="0"/>
          <w:sz w:val="24"/>
          <w:szCs w:val="24"/>
        </w:rPr>
        <w:t>技术要求与标准：</w:t>
      </w:r>
    </w:p>
    <w:p>
      <w:pPr>
        <w:widowControl/>
        <w:shd w:val="clear" w:color="auto" w:fill="FFFFFF"/>
        <w:spacing w:line="480" w:lineRule="auto"/>
        <w:ind w:firstLine="420"/>
        <w:outlineLvl w:val="4"/>
        <w:rPr>
          <w:sz w:val="24"/>
        </w:rPr>
      </w:pPr>
      <w:r>
        <w:rPr>
          <w:rFonts w:hint="eastAsia" w:ascii="宋体" w:hAnsi="宋体" w:eastAsia="宋体" w:cs="宋体"/>
          <w:bCs/>
          <w:kern w:val="0"/>
          <w:sz w:val="24"/>
          <w:szCs w:val="24"/>
        </w:rPr>
        <w:t>说明：打“▲”号条款为重要技术参数，若有部分“▲”条款未响应或不满足，将导致其响应性评审加重扣分，但不作为无效投标条款。</w:t>
      </w:r>
    </w:p>
    <w:p>
      <w:pPr>
        <w:widowControl/>
        <w:shd w:val="clear" w:color="auto" w:fill="FFFFFF"/>
        <w:spacing w:line="480" w:lineRule="auto"/>
        <w:rPr>
          <w:sz w:val="24"/>
        </w:rPr>
      </w:pPr>
      <w:r>
        <w:rPr>
          <w:rFonts w:hint="eastAsia"/>
          <w:sz w:val="24"/>
        </w:rPr>
        <w:t>品目信息一的</w:t>
      </w:r>
      <w:r>
        <w:rPr>
          <w:sz w:val="24"/>
        </w:rPr>
        <w:t>标的参数</w:t>
      </w:r>
      <w:r>
        <w:rPr>
          <w:rFonts w:hint="eastAsia"/>
          <w:sz w:val="24"/>
        </w:rPr>
        <w:t>：</w:t>
      </w:r>
      <w:r>
        <w:rPr>
          <w:rFonts w:hint="eastAsia"/>
          <w:b/>
          <w:bCs/>
          <w:sz w:val="24"/>
        </w:rPr>
        <w:t>8</w:t>
      </w:r>
      <w:r>
        <w:rPr>
          <w:b/>
          <w:bCs/>
          <w:sz w:val="24"/>
        </w:rPr>
        <w:t>6</w:t>
      </w:r>
      <w:r>
        <w:rPr>
          <w:rFonts w:hint="eastAsia"/>
          <w:b/>
          <w:bCs/>
          <w:sz w:val="24"/>
        </w:rPr>
        <w:t>寸</w:t>
      </w:r>
      <w:r>
        <w:rPr>
          <w:rFonts w:hint="eastAsia" w:ascii="宋体" w:hAnsi="宋体" w:cs="宋体"/>
          <w:b/>
          <w:bCs/>
          <w:szCs w:val="21"/>
        </w:rPr>
        <w:t>触控一体机</w:t>
      </w:r>
    </w:p>
    <w:tbl>
      <w:tblPr>
        <w:tblStyle w:val="11"/>
        <w:tblW w:w="10236"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16"/>
        <w:gridCol w:w="8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9"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参数性质</w:t>
            </w:r>
          </w:p>
        </w:tc>
        <w:tc>
          <w:tcPr>
            <w:tcW w:w="716"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8001"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显示尺寸：≥86英寸；背光：DLED背光；分辨率：3840×2160；液晶屏A级标准，显示比例：16:9；可视角度：≥178°；灰阶：≥256级；对比度≥5000:1；色域覆盖率（NTSC）≥90%；整机待机状态下节能≥99.8%；亮度均匀性≥90%；亮度≥500cd/m2。全贴合触控显示模组：采用全贴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操作系统：安卓版本Android9.0 ；与可插拔式电脑系统形成双系统；4核CPU、2核GPU、4核协处理器，共计10 核；电脑模块</w:t>
            </w:r>
            <w:r>
              <w:rPr>
                <w:rFonts w:hint="eastAsia" w:ascii="宋体" w:cs="宋体"/>
                <w:color w:val="000000" w:themeColor="text1"/>
                <w:kern w:val="0"/>
                <w:sz w:val="24"/>
                <w:szCs w:val="24"/>
              </w:rPr>
              <w:t>处理器：</w:t>
            </w:r>
            <w:r>
              <w:rPr>
                <w:rFonts w:hint="eastAsia" w:ascii="宋体" w:hAnsi="宋体" w:cs="宋体"/>
                <w:color w:val="000000" w:themeColor="text1"/>
                <w:kern w:val="0"/>
                <w:sz w:val="24"/>
                <w:szCs w:val="24"/>
              </w:rPr>
              <w:t>≥</w:t>
            </w:r>
            <w:r>
              <w:rPr>
                <w:rFonts w:hint="eastAsia" w:ascii="宋体" w:cs="宋体"/>
                <w:color w:val="000000" w:themeColor="text1"/>
                <w:kern w:val="0"/>
                <w:sz w:val="24"/>
                <w:szCs w:val="24"/>
              </w:rPr>
              <w:t>酷睿</w:t>
            </w:r>
            <w:r>
              <w:rPr>
                <w:rFonts w:ascii="宋体" w:cs="宋体"/>
                <w:color w:val="000000" w:themeColor="text1"/>
                <w:kern w:val="0"/>
                <w:sz w:val="24"/>
                <w:szCs w:val="24"/>
              </w:rPr>
              <w:t>I5</w:t>
            </w:r>
            <w:r>
              <w:rPr>
                <w:rFonts w:hint="eastAsia" w:ascii="宋体" w:cs="宋体"/>
                <w:color w:val="000000" w:themeColor="text1"/>
                <w:kern w:val="0"/>
                <w:sz w:val="24"/>
                <w:szCs w:val="24"/>
              </w:rPr>
              <w:t>或以上，内存：</w:t>
            </w:r>
            <w:r>
              <w:rPr>
                <w:rFonts w:hint="eastAsia" w:ascii="宋体" w:cs="宋体"/>
                <w:kern w:val="0"/>
                <w:sz w:val="24"/>
                <w:szCs w:val="24"/>
              </w:rPr>
              <w:t>8G DDR3或以上配置；硬盘：512G或以上配置。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3</w:t>
            </w:r>
          </w:p>
        </w:tc>
        <w:tc>
          <w:tcPr>
            <w:tcW w:w="8001" w:type="dxa"/>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任意通道画面缩放：整机支持任意通道画面缩放功能，可在整机任意通道下将画面冻结并可将画面进行放大和缩小，放大后的屏幕画面可进行任意拖拽。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红外触控技术：在</w:t>
            </w:r>
            <w:r>
              <w:rPr>
                <w:rFonts w:ascii="宋体" w:hAnsi="宋体" w:cs="宋体"/>
                <w:color w:val="000000" w:themeColor="text1"/>
                <w:kern w:val="0"/>
                <w:sz w:val="24"/>
                <w:szCs w:val="24"/>
              </w:rPr>
              <w:t>Android、Windows系统</w:t>
            </w:r>
            <w:r>
              <w:rPr>
                <w:rFonts w:hint="eastAsia" w:ascii="宋体" w:hAnsi="宋体" w:cs="宋体"/>
                <w:color w:val="000000" w:themeColor="text1"/>
                <w:kern w:val="0"/>
                <w:sz w:val="24"/>
                <w:szCs w:val="24"/>
              </w:rPr>
              <w:t>双系统下均支持</w:t>
            </w:r>
            <w:r>
              <w:rPr>
                <w:rFonts w:ascii="宋体" w:hAnsi="宋体" w:cs="宋体"/>
                <w:color w:val="000000" w:themeColor="text1"/>
                <w:kern w:val="0"/>
                <w:sz w:val="24"/>
                <w:szCs w:val="24"/>
              </w:rPr>
              <w:t>20点触控，支持多人同时书写和擦除。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pStyle w:val="2"/>
              <w:rPr>
                <w:sz w:val="20"/>
                <w:szCs w:val="21"/>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高清编解码：整机产品支持纯硬件高清解码技术，支持H.265 解码（高效视频编码(HighEfficiency Video Coding)）；支持 4K(3840×2160)超高清视频。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内置扬声器： 4个发声单元，功率15W×2；内置麦克风：内置四路麦克风阵列，支持</w:t>
            </w:r>
            <w:r>
              <w:rPr>
                <w:rFonts w:ascii="宋体" w:hAnsi="宋体"/>
                <w:sz w:val="24"/>
                <w:szCs w:val="24"/>
              </w:rPr>
              <w:t>12</w:t>
            </w:r>
            <w:r>
              <w:rPr>
                <w:rFonts w:hint="eastAsia" w:ascii="宋体" w:hAnsi="宋体"/>
                <w:sz w:val="24"/>
                <w:szCs w:val="24"/>
              </w:rPr>
              <w:t>M拾音。支持DTS音效解码和杜比音效解码，支持开启/关闭DTS音效。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7</w:t>
            </w:r>
          </w:p>
        </w:tc>
        <w:tc>
          <w:tcPr>
            <w:tcW w:w="8001" w:type="dxa"/>
          </w:tcPr>
          <w:p>
            <w:pPr>
              <w:rPr>
                <w:rFonts w:ascii="宋体" w:hAnsi="宋体" w:cs="宋体"/>
                <w:color w:val="000000" w:themeColor="text1"/>
                <w:kern w:val="0"/>
                <w:sz w:val="24"/>
                <w:szCs w:val="24"/>
              </w:rPr>
            </w:pPr>
            <w:r>
              <w:rPr>
                <w:rFonts w:hint="eastAsia" w:ascii="宋体" w:hAnsi="宋体"/>
                <w:sz w:val="24"/>
                <w:szCs w:val="24"/>
              </w:rPr>
              <w:t>内置摄像头：内置1300万像素摄像头，对角线120°，水平视场角≥95°，支持3</w:t>
            </w:r>
            <w:r>
              <w:rPr>
                <w:rFonts w:ascii="宋体" w:hAnsi="宋体"/>
                <w:sz w:val="24"/>
                <w:szCs w:val="24"/>
              </w:rPr>
              <w:t>D</w:t>
            </w:r>
            <w:r>
              <w:rPr>
                <w:rFonts w:hint="eastAsia" w:ascii="宋体" w:hAnsi="宋体"/>
                <w:sz w:val="24"/>
                <w:szCs w:val="24"/>
              </w:rPr>
              <w:t>降噪；可将内置摄像头自定义为智能摄像头、安卓摄像头、电脑摄像头三种模式中的任意一种。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8</w:t>
            </w:r>
          </w:p>
        </w:tc>
        <w:tc>
          <w:tcPr>
            <w:tcW w:w="8001" w:type="dxa"/>
          </w:tcPr>
          <w:p>
            <w:pPr>
              <w:rPr>
                <w:rFonts w:ascii="宋体" w:hAnsi="宋体" w:cs="宋体"/>
                <w:color w:val="000000" w:themeColor="text1"/>
                <w:kern w:val="0"/>
                <w:sz w:val="24"/>
                <w:szCs w:val="24"/>
              </w:rPr>
            </w:pPr>
            <w:r>
              <w:rPr>
                <w:rFonts w:hint="eastAsia" w:ascii="宋体" w:hAnsi="宋体"/>
                <w:sz w:val="24"/>
                <w:szCs w:val="24"/>
              </w:rPr>
              <w:t>前置接口：具备至少前置一路</w:t>
            </w:r>
            <w:r>
              <w:rPr>
                <w:rFonts w:ascii="宋体" w:hAnsi="宋体"/>
                <w:sz w:val="24"/>
                <w:szCs w:val="24"/>
              </w:rPr>
              <w:t>USB2.0</w:t>
            </w:r>
            <w:r>
              <w:rPr>
                <w:rFonts w:hint="eastAsia" w:ascii="宋体" w:hAnsi="宋体"/>
                <w:sz w:val="24"/>
                <w:szCs w:val="24"/>
              </w:rPr>
              <w:t>，两路USB3.0，一路全功能Type-C，USB 接口和Type-C支持在Windows和Android 系统下被读取，即插即用。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9</w:t>
            </w:r>
          </w:p>
        </w:tc>
        <w:tc>
          <w:tcPr>
            <w:tcW w:w="8001" w:type="dxa"/>
          </w:tcPr>
          <w:p>
            <w:pPr>
              <w:widowControl/>
              <w:rPr>
                <w:rFonts w:ascii="宋体" w:hAnsi="宋体" w:eastAsia="宋体" w:cs="宋体"/>
                <w:kern w:val="0"/>
                <w:sz w:val="22"/>
              </w:rPr>
            </w:pPr>
            <w:r>
              <w:rPr>
                <w:rFonts w:hint="eastAsia" w:ascii="宋体" w:hAnsi="宋体"/>
                <w:sz w:val="24"/>
                <w:szCs w:val="24"/>
              </w:rPr>
              <w:t>WiFi和蓝牙：内置 2.4G/5G双频WiFi，支持WiFi上网和建立热点，支持蓝牙5.</w:t>
            </w:r>
            <w:r>
              <w:rPr>
                <w:rFonts w:ascii="宋体" w:hAnsi="宋体"/>
                <w:sz w:val="24"/>
                <w:szCs w:val="24"/>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0</w:t>
            </w:r>
          </w:p>
        </w:tc>
        <w:tc>
          <w:tcPr>
            <w:tcW w:w="8001" w:type="dxa"/>
          </w:tcPr>
          <w:p>
            <w:pPr>
              <w:rPr>
                <w:rFonts w:ascii="宋体" w:hAnsi="宋体" w:cs="宋体"/>
                <w:color w:val="000000" w:themeColor="text1"/>
                <w:kern w:val="0"/>
                <w:sz w:val="24"/>
                <w:szCs w:val="24"/>
              </w:rPr>
            </w:pPr>
            <w:r>
              <w:rPr>
                <w:rFonts w:hint="eastAsia" w:ascii="宋体" w:hAnsi="宋体"/>
                <w:sz w:val="24"/>
                <w:szCs w:val="24"/>
              </w:rPr>
              <w:t>外观结构：整机采用一体化设计，外部无任何可见内部功能模块的连接线；金属机身，边角采用弧形设计，表面无尖锐边缘或凸起；前置端子接口采用倒圆角工艺，边缘无棱角、无毛刺。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sz w:val="24"/>
                <w:szCs w:val="24"/>
              </w:rPr>
              <w:t>信号指示灯：整机前置OPS电脑和整机信号指示灯，可通过指示灯的颜色判断OPS电脑或整机的工作状态。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2</w:t>
            </w:r>
          </w:p>
        </w:tc>
        <w:tc>
          <w:tcPr>
            <w:tcW w:w="8001" w:type="dxa"/>
          </w:tcPr>
          <w:p>
            <w:pPr>
              <w:rPr>
                <w:rFonts w:ascii="宋体" w:hAnsi="宋体" w:cs="宋体"/>
                <w:color w:val="000000" w:themeColor="text1"/>
                <w:kern w:val="0"/>
                <w:sz w:val="24"/>
                <w:szCs w:val="24"/>
              </w:rPr>
            </w:pPr>
            <w:r>
              <w:rPr>
                <w:rFonts w:hint="eastAsia" w:ascii="宋体" w:hAnsi="宋体"/>
                <w:sz w:val="24"/>
                <w:szCs w:val="24"/>
              </w:rPr>
              <w:t>权限管理：整机可对开机锁、锁屏、恢复出厂设置、一键还原插拔式电脑四个功能进行权限设置，权限管理方式有三种：NFC、人脸识别、密码；开启权限管理后，使用对应的方式解锁后进行操作。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3</w:t>
            </w:r>
          </w:p>
        </w:tc>
        <w:tc>
          <w:tcPr>
            <w:tcW w:w="8001" w:type="dxa"/>
          </w:tcPr>
          <w:p>
            <w:pPr>
              <w:rPr>
                <w:rFonts w:ascii="宋体" w:hAnsi="宋体" w:cs="宋体"/>
                <w:color w:val="000000" w:themeColor="text1"/>
                <w:kern w:val="0"/>
                <w:sz w:val="24"/>
                <w:szCs w:val="24"/>
              </w:rPr>
            </w:pPr>
            <w:r>
              <w:rPr>
                <w:rFonts w:hint="eastAsia" w:ascii="宋体" w:hAnsi="宋体"/>
                <w:sz w:val="24"/>
                <w:szCs w:val="24"/>
              </w:rPr>
              <w:t>开机权限：支持设置开机锁，功能开启后，整机开机进入锁定状态，防止无权限人员随意操作。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sz w:val="24"/>
                <w:szCs w:val="24"/>
              </w:rPr>
              <w:t>人脸识别：整机支持人脸识别功能，可通过人脸识别功能对已锁定的屏幕进行解锁。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sz w:val="24"/>
                <w:szCs w:val="24"/>
              </w:rPr>
              <w:t>NFC模块：内置NFC模块，支持NFCIP-1 、NFCIP-2、 ISO/IEC 14443、ISO/IEC 15693、 MIFARE Classic IC 和FeliCa协议；刷卡响应时间≤10ms。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NFC卡绑定：提供添加或删除用户NFC卡信息，支持自定义NFC卡名称，管理设备权限。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7</w:t>
            </w:r>
          </w:p>
        </w:tc>
        <w:tc>
          <w:tcPr>
            <w:tcW w:w="8001" w:type="dxa"/>
          </w:tcPr>
          <w:p>
            <w:pPr>
              <w:rPr>
                <w:rFonts w:ascii="宋体" w:hAnsi="宋体" w:cs="宋体"/>
                <w:color w:val="000000" w:themeColor="text1"/>
                <w:kern w:val="0"/>
                <w:sz w:val="24"/>
                <w:szCs w:val="24"/>
              </w:rPr>
            </w:pPr>
            <w:r>
              <w:rPr>
                <w:rFonts w:hint="eastAsia" w:ascii="宋体" w:hAnsi="宋体"/>
                <w:sz w:val="24"/>
                <w:szCs w:val="24"/>
              </w:rPr>
              <w:t>电脑无线传屏：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8</w:t>
            </w:r>
          </w:p>
        </w:tc>
        <w:tc>
          <w:tcPr>
            <w:tcW w:w="8001" w:type="dxa"/>
          </w:tcPr>
          <w:p>
            <w:pPr>
              <w:rPr>
                <w:rFonts w:ascii="宋体" w:hAnsi="宋体" w:cs="宋体"/>
                <w:color w:val="000000" w:themeColor="text1"/>
                <w:kern w:val="0"/>
                <w:sz w:val="24"/>
                <w:szCs w:val="24"/>
              </w:rPr>
            </w:pPr>
            <w:r>
              <w:rPr>
                <w:rFonts w:hint="eastAsia" w:ascii="宋体" w:hAnsi="宋体"/>
                <w:sz w:val="24"/>
                <w:szCs w:val="24"/>
              </w:rPr>
              <w:t>移动设备无线传屏：支持将手机/PAD（Android、IOS系统）的实时画面、视频、图片、文档等传输到大屏安卓端或Windows端，还支持将手机/PAD（Android、IOS系统）的音频信号传输至大屏端。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9</w:t>
            </w:r>
          </w:p>
        </w:tc>
        <w:tc>
          <w:tcPr>
            <w:tcW w:w="8001" w:type="dxa"/>
          </w:tcPr>
          <w:p>
            <w:pPr>
              <w:rPr>
                <w:rFonts w:ascii="宋体" w:hAnsi="宋体" w:cs="宋体"/>
                <w:color w:val="000000" w:themeColor="text1"/>
                <w:kern w:val="0"/>
                <w:sz w:val="24"/>
                <w:szCs w:val="24"/>
              </w:rPr>
            </w:pPr>
            <w:r>
              <w:rPr>
                <w:rFonts w:hint="eastAsia" w:ascii="宋体" w:hAnsi="宋体"/>
                <w:sz w:val="24"/>
                <w:szCs w:val="24"/>
              </w:rPr>
              <w:t>画面冻结：整机支持任意通道画面冻结并可将冻结画面进行放大和缩小，放大后的屏幕画面可进行任意拖拽。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0</w:t>
            </w:r>
          </w:p>
        </w:tc>
        <w:tc>
          <w:tcPr>
            <w:tcW w:w="8001" w:type="dxa"/>
          </w:tcPr>
          <w:p>
            <w:pPr>
              <w:rPr>
                <w:rFonts w:ascii="宋体" w:hAnsi="宋体" w:cs="宋体"/>
                <w:color w:val="000000" w:themeColor="text1"/>
                <w:kern w:val="0"/>
                <w:sz w:val="24"/>
                <w:szCs w:val="24"/>
              </w:rPr>
            </w:pPr>
            <w:r>
              <w:rPr>
                <w:rFonts w:hint="eastAsia" w:ascii="宋体" w:hAnsi="宋体"/>
                <w:sz w:val="24"/>
                <w:szCs w:val="24"/>
              </w:rPr>
              <w:t>半屏下降：整机可通过软件快捷键实现屏幕显示画面下移，可自定义调整下降高度，并可进行触控，方便用户操作；点击屏幕即可恢复全屏显示。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sz w:val="24"/>
                <w:szCs w:val="24"/>
              </w:rPr>
              <w:t>自然显示模式：整机支持自然显示模式；开启后色彩还原度更高，教学素材显示。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ascii="宋体" w:hAnsi="宋体" w:eastAsia="宋体" w:cs="宋体"/>
                <w:kern w:val="0"/>
                <w:sz w:val="22"/>
              </w:rPr>
              <w:t>22</w:t>
            </w:r>
          </w:p>
        </w:tc>
        <w:tc>
          <w:tcPr>
            <w:tcW w:w="8001" w:type="dxa"/>
          </w:tcPr>
          <w:p>
            <w:pPr>
              <w:rPr>
                <w:rFonts w:ascii="宋体" w:hAnsi="宋体" w:cs="宋体"/>
                <w:color w:val="000000" w:themeColor="text1"/>
                <w:kern w:val="0"/>
                <w:sz w:val="24"/>
                <w:szCs w:val="24"/>
              </w:rPr>
            </w:pPr>
            <w:r>
              <w:rPr>
                <w:rFonts w:hint="eastAsia" w:ascii="宋体" w:hAnsi="宋体"/>
                <w:sz w:val="24"/>
                <w:szCs w:val="24"/>
              </w:rPr>
              <w:t>超解像模式：整机支持超解像模式，开启后可教学文本显示。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3</w:t>
            </w:r>
          </w:p>
        </w:tc>
        <w:tc>
          <w:tcPr>
            <w:tcW w:w="8001" w:type="dxa"/>
          </w:tcPr>
          <w:p>
            <w:pPr>
              <w:rPr>
                <w:rFonts w:ascii="宋体" w:hAnsi="宋体" w:cs="宋体"/>
                <w:color w:val="000000" w:themeColor="text1"/>
                <w:kern w:val="0"/>
                <w:sz w:val="24"/>
                <w:szCs w:val="24"/>
              </w:rPr>
            </w:pPr>
            <w:r>
              <w:rPr>
                <w:rFonts w:hint="eastAsia" w:ascii="宋体" w:hAnsi="宋体"/>
                <w:sz w:val="24"/>
                <w:szCs w:val="24"/>
              </w:rPr>
              <w:t>智能黑板：整机具备黑板自动识别功能,当推拉黑板完全遮挡住整机时,整机自动关闭背光，进入节能状态。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sz w:val="24"/>
                <w:szCs w:val="24"/>
              </w:rPr>
              <w:t>健康护眼模式：支持低蓝光护眼模式、舒适护眼模式。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白板软件：安卓白板支持毛笔、钢笔、铅笔三种书写方式；支持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r>
              <w:rPr>
                <w:rFonts w:hint="eastAsia" w:ascii="宋体" w:hAnsi="宋体"/>
                <w:sz w:val="24"/>
                <w:szCs w:val="24"/>
              </w:rPr>
              <w:t>白板书写支持三级触控（细笔头、粗笔头、手掌）；细笔头（直径≤3mm）。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签到墙：整机支持拍照签到功能，照片可进行签名并保存到整机内；签名墙可更换背景图片；签名可更改为任意颜色；签名墙支持四种展示效果。预置五种欢迎页模板，用户同时可自定义欢迎页，支持插入图片、视频、音频、文字，可调整字体大小、颜色以及对齐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27</w:t>
            </w:r>
          </w:p>
        </w:tc>
        <w:tc>
          <w:tcPr>
            <w:tcW w:w="8001" w:type="dxa"/>
          </w:tcPr>
          <w:p>
            <w:pPr>
              <w:rPr>
                <w:rFonts w:ascii="宋体" w:hAnsi="宋体" w:cs="宋体"/>
                <w:color w:val="000000" w:themeColor="text1"/>
                <w:kern w:val="0"/>
                <w:sz w:val="24"/>
                <w:szCs w:val="24"/>
              </w:rPr>
            </w:pPr>
            <w:r>
              <w:rPr>
                <w:rFonts w:hint="eastAsia" w:ascii="宋体" w:hAnsi="宋体"/>
                <w:sz w:val="24"/>
                <w:szCs w:val="24"/>
              </w:rPr>
              <w:t>防撞设计：整机具备前置端子防撞、防尘模块设计，可防止侧拉绿板撞坏前置端子外接设备，可避免灰尘进入端子内部。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28</w:t>
            </w:r>
          </w:p>
        </w:tc>
        <w:tc>
          <w:tcPr>
            <w:tcW w:w="8001" w:type="dxa"/>
          </w:tcPr>
          <w:p>
            <w:pPr>
              <w:rPr>
                <w:rFonts w:ascii="宋体" w:hAnsi="宋体" w:cs="宋体"/>
                <w:color w:val="000000" w:themeColor="text1"/>
                <w:kern w:val="0"/>
                <w:sz w:val="24"/>
                <w:szCs w:val="24"/>
              </w:rPr>
            </w:pPr>
            <w:r>
              <w:rPr>
                <w:rFonts w:hint="eastAsia" w:ascii="宋体" w:hAnsi="宋体"/>
                <w:sz w:val="24"/>
                <w:szCs w:val="24"/>
              </w:rPr>
              <w:t>无频闪调光：整机采用无频闪调光技术。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29</w:t>
            </w:r>
          </w:p>
        </w:tc>
        <w:tc>
          <w:tcPr>
            <w:tcW w:w="8001" w:type="dxa"/>
          </w:tcPr>
          <w:p>
            <w:pPr>
              <w:rPr>
                <w:rFonts w:ascii="宋体" w:hAnsi="宋体" w:cs="宋体"/>
                <w:color w:val="000000" w:themeColor="text1"/>
                <w:kern w:val="0"/>
                <w:sz w:val="24"/>
                <w:szCs w:val="24"/>
              </w:rPr>
            </w:pPr>
            <w:r>
              <w:rPr>
                <w:rFonts w:hint="eastAsia" w:ascii="宋体" w:hAnsi="宋体"/>
                <w:sz w:val="24"/>
                <w:szCs w:val="24"/>
              </w:rPr>
              <w:t>声画同传：无需安装第三方软件，大屏无需连接网络，手机和大屏无需同网，即可进行音视频传输，实现声画同传的效果。</w:t>
            </w:r>
          </w:p>
        </w:tc>
      </w:tr>
    </w:tbl>
    <w:p>
      <w:pPr>
        <w:widowControl/>
        <w:shd w:val="clear" w:color="auto" w:fill="FFFFFF"/>
        <w:spacing w:line="480" w:lineRule="auto"/>
        <w:rPr>
          <w:sz w:val="24"/>
        </w:rPr>
      </w:pPr>
      <w:r>
        <w:rPr>
          <w:rFonts w:hint="eastAsia"/>
          <w:sz w:val="24"/>
        </w:rPr>
        <w:t>品目信息二的</w:t>
      </w:r>
      <w:r>
        <w:rPr>
          <w:sz w:val="24"/>
        </w:rPr>
        <w:t>标的参数</w:t>
      </w:r>
      <w:r>
        <w:rPr>
          <w:rFonts w:hint="eastAsia"/>
          <w:sz w:val="24"/>
        </w:rPr>
        <w:t>：7</w:t>
      </w:r>
      <w:r>
        <w:rPr>
          <w:sz w:val="24"/>
        </w:rPr>
        <w:t>5</w:t>
      </w:r>
      <w:r>
        <w:rPr>
          <w:rFonts w:hint="eastAsia"/>
          <w:sz w:val="24"/>
        </w:rPr>
        <w:t>寸</w:t>
      </w:r>
      <w:r>
        <w:rPr>
          <w:rFonts w:hint="eastAsia" w:ascii="宋体" w:hAnsi="宋体" w:cs="宋体"/>
          <w:b/>
          <w:bCs/>
          <w:szCs w:val="21"/>
        </w:rPr>
        <w:t>触控一体机</w:t>
      </w:r>
    </w:p>
    <w:tbl>
      <w:tblPr>
        <w:tblStyle w:val="11"/>
        <w:tblW w:w="10236"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16"/>
        <w:gridCol w:w="8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9"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参数性质</w:t>
            </w:r>
          </w:p>
        </w:tc>
        <w:tc>
          <w:tcPr>
            <w:tcW w:w="716"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8001" w:type="dxa"/>
          </w:tcPr>
          <w:p>
            <w:pPr>
              <w:widowControl/>
              <w:spacing w:line="480" w:lineRule="auto"/>
              <w:jc w:val="center"/>
              <w:rPr>
                <w:rFonts w:ascii="宋体" w:hAnsi="宋体" w:eastAsia="宋体" w:cs="宋体"/>
                <w:b/>
                <w:kern w:val="0"/>
                <w:sz w:val="24"/>
                <w:szCs w:val="24"/>
              </w:rPr>
            </w:pPr>
            <w:r>
              <w:rPr>
                <w:rFonts w:hint="eastAsia" w:ascii="宋体" w:hAnsi="宋体" w:eastAsia="宋体" w:cs="宋体"/>
                <w:b/>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显示尺寸：≥</w:t>
            </w:r>
            <w:r>
              <w:rPr>
                <w:rFonts w:ascii="宋体" w:hAnsi="宋体" w:cs="宋体"/>
                <w:color w:val="000000" w:themeColor="text1"/>
                <w:kern w:val="0"/>
                <w:sz w:val="24"/>
                <w:szCs w:val="24"/>
              </w:rPr>
              <w:t>75</w:t>
            </w:r>
            <w:r>
              <w:rPr>
                <w:rFonts w:hint="eastAsia" w:ascii="宋体" w:hAnsi="宋体" w:cs="宋体"/>
                <w:color w:val="000000" w:themeColor="text1"/>
                <w:kern w:val="0"/>
                <w:sz w:val="24"/>
                <w:szCs w:val="24"/>
              </w:rPr>
              <w:t>英寸；背光：DLED背光；分辨率：3840×2160；液晶屏A级标准，显示比例：16:9；可视角度：≥178°；灰阶：≥256级；对比度≥5000:1；色域覆盖率（NTSC）≥90%；整机待机状态下节能≥99.8%；亮度均匀性≥90%；亮度≥500cd/ m2。全贴合触控显示模组：采用全贴合工艺；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操作系统：安卓版本Android9.0 ；与可插拔式电脑系统形成双系统；4核CPU、2核GPU、4核协处理器，共计10 核；电脑模块</w:t>
            </w:r>
            <w:r>
              <w:rPr>
                <w:rFonts w:hint="eastAsia" w:ascii="宋体" w:cs="宋体"/>
                <w:color w:val="000000" w:themeColor="text1"/>
                <w:kern w:val="0"/>
                <w:sz w:val="24"/>
                <w:szCs w:val="24"/>
              </w:rPr>
              <w:t>处理器：</w:t>
            </w:r>
            <w:r>
              <w:rPr>
                <w:rFonts w:hint="eastAsia" w:ascii="宋体" w:hAnsi="宋体" w:cs="宋体"/>
                <w:color w:val="000000" w:themeColor="text1"/>
                <w:kern w:val="0"/>
                <w:sz w:val="24"/>
                <w:szCs w:val="24"/>
              </w:rPr>
              <w:t>≥</w:t>
            </w:r>
            <w:r>
              <w:rPr>
                <w:rFonts w:hint="eastAsia" w:ascii="宋体" w:cs="宋体"/>
                <w:color w:val="000000" w:themeColor="text1"/>
                <w:kern w:val="0"/>
                <w:sz w:val="24"/>
                <w:szCs w:val="24"/>
              </w:rPr>
              <w:t>酷睿</w:t>
            </w:r>
            <w:r>
              <w:rPr>
                <w:rFonts w:ascii="宋体" w:cs="宋体"/>
                <w:color w:val="000000" w:themeColor="text1"/>
                <w:kern w:val="0"/>
                <w:sz w:val="24"/>
                <w:szCs w:val="24"/>
              </w:rPr>
              <w:t>I5</w:t>
            </w:r>
            <w:r>
              <w:rPr>
                <w:rFonts w:hint="eastAsia" w:ascii="宋体" w:cs="宋体"/>
                <w:color w:val="000000" w:themeColor="text1"/>
                <w:kern w:val="0"/>
                <w:sz w:val="24"/>
                <w:szCs w:val="24"/>
              </w:rPr>
              <w:t>或以上，</w:t>
            </w:r>
            <w:r>
              <w:rPr>
                <w:rFonts w:hint="eastAsia" w:ascii="宋体" w:cs="宋体"/>
                <w:kern w:val="0"/>
                <w:sz w:val="24"/>
                <w:szCs w:val="24"/>
              </w:rPr>
              <w:t>内存：8G DDR3或以上配置；硬盘：512G或以上配置。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3</w:t>
            </w:r>
          </w:p>
        </w:tc>
        <w:tc>
          <w:tcPr>
            <w:tcW w:w="8001" w:type="dxa"/>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任意通道画面缩放：整机支持任意通道画面缩放功能，可在整机任意通道下将画面冻结并可将画面进行放大和缩小，放大后的屏幕画面可进行任意拖拽。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红外触控技术：在</w:t>
            </w:r>
            <w:r>
              <w:rPr>
                <w:rFonts w:ascii="宋体" w:hAnsi="宋体" w:cs="宋体"/>
                <w:color w:val="000000" w:themeColor="text1"/>
                <w:kern w:val="0"/>
                <w:sz w:val="24"/>
                <w:szCs w:val="24"/>
              </w:rPr>
              <w:t>Android、Windows系统</w:t>
            </w:r>
            <w:r>
              <w:rPr>
                <w:rFonts w:hint="eastAsia" w:ascii="宋体" w:hAnsi="宋体" w:cs="宋体"/>
                <w:color w:val="000000" w:themeColor="text1"/>
                <w:kern w:val="0"/>
                <w:sz w:val="24"/>
                <w:szCs w:val="24"/>
              </w:rPr>
              <w:t>双系统下均支持</w:t>
            </w:r>
            <w:r>
              <w:rPr>
                <w:rFonts w:ascii="宋体" w:hAnsi="宋体" w:cs="宋体"/>
                <w:color w:val="000000" w:themeColor="text1"/>
                <w:kern w:val="0"/>
                <w:sz w:val="24"/>
                <w:szCs w:val="24"/>
              </w:rPr>
              <w:t>20点触控，支持多人同时书写和擦除。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pStyle w:val="2"/>
              <w:rPr>
                <w:sz w:val="20"/>
                <w:szCs w:val="21"/>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高清编解码：整机产品支持纯硬件高清解码技术，支持H.265 解码（高效视频编码(HighEfficiency Video Coding)）；支持 4K(3840×2160)超高清视频。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内置扬声器： 4个发声单元，功率15W×2；内置麦克风：内置四路麦克风阵列，支持</w:t>
            </w:r>
            <w:r>
              <w:rPr>
                <w:rFonts w:ascii="宋体" w:hAnsi="宋体"/>
                <w:sz w:val="24"/>
                <w:szCs w:val="24"/>
              </w:rPr>
              <w:t>12</w:t>
            </w:r>
            <w:r>
              <w:rPr>
                <w:rFonts w:hint="eastAsia" w:ascii="宋体" w:hAnsi="宋体"/>
                <w:sz w:val="24"/>
                <w:szCs w:val="24"/>
              </w:rPr>
              <w:t>M拾音。支持DTS音效解码和杜比音效解码，支持开启/关闭DTS音效。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7</w:t>
            </w:r>
          </w:p>
        </w:tc>
        <w:tc>
          <w:tcPr>
            <w:tcW w:w="8001" w:type="dxa"/>
          </w:tcPr>
          <w:p>
            <w:pPr>
              <w:rPr>
                <w:rFonts w:ascii="宋体" w:hAnsi="宋体" w:cs="宋体"/>
                <w:color w:val="000000" w:themeColor="text1"/>
                <w:kern w:val="0"/>
                <w:sz w:val="24"/>
                <w:szCs w:val="24"/>
              </w:rPr>
            </w:pPr>
            <w:r>
              <w:rPr>
                <w:rFonts w:hint="eastAsia" w:ascii="宋体" w:hAnsi="宋体"/>
                <w:sz w:val="24"/>
                <w:szCs w:val="24"/>
              </w:rPr>
              <w:t>内置摄像头：内置1300万像素摄像头，对角线120°，水平视场角≥95°，支持3</w:t>
            </w:r>
            <w:r>
              <w:rPr>
                <w:rFonts w:ascii="宋体" w:hAnsi="宋体"/>
                <w:sz w:val="24"/>
                <w:szCs w:val="24"/>
              </w:rPr>
              <w:t>D</w:t>
            </w:r>
            <w:r>
              <w:rPr>
                <w:rFonts w:hint="eastAsia" w:ascii="宋体" w:hAnsi="宋体"/>
                <w:sz w:val="24"/>
                <w:szCs w:val="24"/>
              </w:rPr>
              <w:t>降噪；可将内置摄像头自定义为智能摄像头、安卓摄像头、电脑摄像头三种模式中的任意一种。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8</w:t>
            </w:r>
          </w:p>
        </w:tc>
        <w:tc>
          <w:tcPr>
            <w:tcW w:w="8001" w:type="dxa"/>
          </w:tcPr>
          <w:p>
            <w:pPr>
              <w:rPr>
                <w:rFonts w:ascii="宋体" w:hAnsi="宋体" w:cs="宋体"/>
                <w:color w:val="000000" w:themeColor="text1"/>
                <w:kern w:val="0"/>
                <w:sz w:val="24"/>
                <w:szCs w:val="24"/>
              </w:rPr>
            </w:pPr>
            <w:r>
              <w:rPr>
                <w:rFonts w:hint="eastAsia" w:ascii="宋体" w:hAnsi="宋体"/>
                <w:sz w:val="24"/>
                <w:szCs w:val="24"/>
              </w:rPr>
              <w:t>前置接口：具备至少前置一路</w:t>
            </w:r>
            <w:r>
              <w:rPr>
                <w:rFonts w:ascii="宋体" w:hAnsi="宋体"/>
                <w:sz w:val="24"/>
                <w:szCs w:val="24"/>
              </w:rPr>
              <w:t>USB2.0</w:t>
            </w:r>
            <w:r>
              <w:rPr>
                <w:rFonts w:hint="eastAsia" w:ascii="宋体" w:hAnsi="宋体"/>
                <w:sz w:val="24"/>
                <w:szCs w:val="24"/>
              </w:rPr>
              <w:t>，两路USB3.0，一路全功能Type-C，USB 接口和Type-C支持在Windows和Android 系统下被读取，即插即用。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9</w:t>
            </w:r>
          </w:p>
        </w:tc>
        <w:tc>
          <w:tcPr>
            <w:tcW w:w="8001" w:type="dxa"/>
          </w:tcPr>
          <w:p>
            <w:pPr>
              <w:widowControl/>
              <w:rPr>
                <w:rFonts w:ascii="宋体" w:hAnsi="宋体" w:eastAsia="宋体" w:cs="宋体"/>
                <w:kern w:val="0"/>
                <w:sz w:val="22"/>
              </w:rPr>
            </w:pPr>
            <w:r>
              <w:rPr>
                <w:rFonts w:hint="eastAsia" w:ascii="宋体" w:hAnsi="宋体"/>
                <w:sz w:val="24"/>
                <w:szCs w:val="24"/>
              </w:rPr>
              <w:t>WiFi和蓝牙：内置 2.4G/5G双频WiFi，支持WiFi上网和建立热点，支持蓝牙5.</w:t>
            </w:r>
            <w:r>
              <w:rPr>
                <w:rFonts w:ascii="宋体" w:hAnsi="宋体"/>
                <w:sz w:val="24"/>
                <w:szCs w:val="24"/>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0</w:t>
            </w:r>
          </w:p>
        </w:tc>
        <w:tc>
          <w:tcPr>
            <w:tcW w:w="8001" w:type="dxa"/>
          </w:tcPr>
          <w:p>
            <w:pPr>
              <w:rPr>
                <w:rFonts w:ascii="宋体" w:hAnsi="宋体" w:cs="宋体"/>
                <w:color w:val="000000" w:themeColor="text1"/>
                <w:kern w:val="0"/>
                <w:sz w:val="24"/>
                <w:szCs w:val="24"/>
              </w:rPr>
            </w:pPr>
            <w:r>
              <w:rPr>
                <w:rFonts w:hint="eastAsia" w:ascii="宋体" w:hAnsi="宋体"/>
                <w:sz w:val="24"/>
                <w:szCs w:val="24"/>
              </w:rPr>
              <w:t>外观结构：整机采用一体化设计，外部无任何可见内部功能模块的连接线；金属机身，边角采用弧形设计，表面无尖锐边缘或凸起；前置端子接口采用倒圆角工艺，边缘无棱角、无毛刺。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sz w:val="24"/>
                <w:szCs w:val="24"/>
              </w:rPr>
              <w:t>信号指示灯：整机前置OPS电脑和整机信号指示灯，可通过指示灯的颜色判断OPS电脑或整机的工作状态。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2</w:t>
            </w:r>
          </w:p>
        </w:tc>
        <w:tc>
          <w:tcPr>
            <w:tcW w:w="8001" w:type="dxa"/>
          </w:tcPr>
          <w:p>
            <w:pPr>
              <w:rPr>
                <w:rFonts w:ascii="宋体" w:hAnsi="宋体" w:cs="宋体"/>
                <w:color w:val="000000" w:themeColor="text1"/>
                <w:kern w:val="0"/>
                <w:sz w:val="24"/>
                <w:szCs w:val="24"/>
              </w:rPr>
            </w:pPr>
            <w:r>
              <w:rPr>
                <w:rFonts w:hint="eastAsia" w:ascii="宋体" w:hAnsi="宋体"/>
                <w:sz w:val="24"/>
                <w:szCs w:val="24"/>
              </w:rPr>
              <w:t>权限管理：整机可对开机锁、锁屏、恢复出厂设置、一键还原插拔式电脑四个功能进行权限设置，权限管理方式有三种：NFC、人脸识别、密码；开启权限管理后，使用对应的方式解锁后进行操作。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3</w:t>
            </w:r>
          </w:p>
        </w:tc>
        <w:tc>
          <w:tcPr>
            <w:tcW w:w="8001" w:type="dxa"/>
          </w:tcPr>
          <w:p>
            <w:pPr>
              <w:rPr>
                <w:rFonts w:ascii="宋体" w:hAnsi="宋体" w:cs="宋体"/>
                <w:color w:val="000000" w:themeColor="text1"/>
                <w:kern w:val="0"/>
                <w:sz w:val="24"/>
                <w:szCs w:val="24"/>
              </w:rPr>
            </w:pPr>
            <w:r>
              <w:rPr>
                <w:rFonts w:hint="eastAsia" w:ascii="宋体" w:hAnsi="宋体"/>
                <w:sz w:val="24"/>
                <w:szCs w:val="24"/>
              </w:rPr>
              <w:t>开机权限：支持设置开机锁，功能开启后，整机开机进入锁定状态，防止无权限人员随意操作。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sz w:val="24"/>
                <w:szCs w:val="24"/>
              </w:rPr>
              <w:t>人脸识别：整机支持人脸识别功能，可通过人脸识别功能对已锁定的屏幕进行解锁。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sz w:val="24"/>
                <w:szCs w:val="24"/>
              </w:rPr>
              <w:t>NFC模块：内置NFC模块，支持NFCIP-1 、NFCIP-2、 ISO/IEC 14443、ISO/IEC 15693、 MIFARE Classic IC 和FeliCa协议；刷卡响应时间≤10ms。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NFC卡绑定：提供添加或删除用户NFC卡信息，支持自定义NFC卡名称，管理设备权限。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7</w:t>
            </w:r>
          </w:p>
        </w:tc>
        <w:tc>
          <w:tcPr>
            <w:tcW w:w="8001" w:type="dxa"/>
          </w:tcPr>
          <w:p>
            <w:pPr>
              <w:rPr>
                <w:rFonts w:ascii="宋体" w:hAnsi="宋体" w:cs="宋体"/>
                <w:color w:val="000000" w:themeColor="text1"/>
                <w:kern w:val="0"/>
                <w:sz w:val="24"/>
                <w:szCs w:val="24"/>
              </w:rPr>
            </w:pPr>
            <w:r>
              <w:rPr>
                <w:rFonts w:hint="eastAsia" w:ascii="宋体" w:hAnsi="宋体"/>
                <w:sz w:val="24"/>
                <w:szCs w:val="24"/>
              </w:rPr>
              <w:t>电脑无线传屏：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8</w:t>
            </w:r>
          </w:p>
        </w:tc>
        <w:tc>
          <w:tcPr>
            <w:tcW w:w="8001" w:type="dxa"/>
          </w:tcPr>
          <w:p>
            <w:pPr>
              <w:rPr>
                <w:rFonts w:ascii="宋体" w:hAnsi="宋体" w:cs="宋体"/>
                <w:color w:val="000000" w:themeColor="text1"/>
                <w:kern w:val="0"/>
                <w:sz w:val="24"/>
                <w:szCs w:val="24"/>
              </w:rPr>
            </w:pPr>
            <w:r>
              <w:rPr>
                <w:rFonts w:hint="eastAsia" w:ascii="宋体" w:hAnsi="宋体"/>
                <w:sz w:val="24"/>
                <w:szCs w:val="24"/>
              </w:rPr>
              <w:t>移动设备无线传屏：支持将手机/PAD（Android、IOS系统）的实时画面、视频、图片、文档等传输到大屏安卓端或Windows端，还支持将手机/PAD（Android、IOS系统）的音频信号传输至大屏端。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9</w:t>
            </w:r>
          </w:p>
        </w:tc>
        <w:tc>
          <w:tcPr>
            <w:tcW w:w="8001" w:type="dxa"/>
          </w:tcPr>
          <w:p>
            <w:pPr>
              <w:rPr>
                <w:rFonts w:ascii="宋体" w:hAnsi="宋体" w:cs="宋体"/>
                <w:color w:val="000000" w:themeColor="text1"/>
                <w:kern w:val="0"/>
                <w:sz w:val="24"/>
                <w:szCs w:val="24"/>
              </w:rPr>
            </w:pPr>
            <w:r>
              <w:rPr>
                <w:rFonts w:hint="eastAsia" w:ascii="宋体" w:hAnsi="宋体"/>
                <w:sz w:val="24"/>
                <w:szCs w:val="24"/>
              </w:rPr>
              <w:t>画面冻结：整机支持任意通道画面冻结并可将冻结画面进行放大和缩小，放大后的屏幕画面可进行任意拖拽。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0</w:t>
            </w:r>
          </w:p>
        </w:tc>
        <w:tc>
          <w:tcPr>
            <w:tcW w:w="8001" w:type="dxa"/>
          </w:tcPr>
          <w:p>
            <w:pPr>
              <w:rPr>
                <w:rFonts w:ascii="宋体" w:hAnsi="宋体" w:cs="宋体"/>
                <w:color w:val="000000" w:themeColor="text1"/>
                <w:kern w:val="0"/>
                <w:sz w:val="24"/>
                <w:szCs w:val="24"/>
              </w:rPr>
            </w:pPr>
            <w:r>
              <w:rPr>
                <w:rFonts w:hint="eastAsia" w:ascii="宋体" w:hAnsi="宋体"/>
                <w:sz w:val="24"/>
                <w:szCs w:val="24"/>
              </w:rPr>
              <w:t>半屏下降：整机可通过软件快捷键实现屏幕显示画面下移，可自定义调整下降高度，并可进行触控，方便用户操作；点击屏幕即可恢复全屏显示。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1</w:t>
            </w:r>
          </w:p>
        </w:tc>
        <w:tc>
          <w:tcPr>
            <w:tcW w:w="8001" w:type="dxa"/>
          </w:tcPr>
          <w:p>
            <w:pPr>
              <w:rPr>
                <w:rFonts w:ascii="宋体" w:hAnsi="宋体" w:cs="宋体"/>
                <w:color w:val="000000" w:themeColor="text1"/>
                <w:kern w:val="0"/>
                <w:sz w:val="24"/>
                <w:szCs w:val="24"/>
              </w:rPr>
            </w:pPr>
            <w:r>
              <w:rPr>
                <w:rFonts w:hint="eastAsia" w:ascii="宋体" w:hAnsi="宋体"/>
                <w:sz w:val="24"/>
                <w:szCs w:val="24"/>
              </w:rPr>
              <w:t>自然显示模式：整机支持自然显示模式；开启后色彩还原度更高，教学素材显示。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ascii="宋体" w:hAnsi="宋体" w:eastAsia="宋体" w:cs="宋体"/>
                <w:kern w:val="0"/>
                <w:sz w:val="22"/>
              </w:rPr>
              <w:t>22</w:t>
            </w:r>
          </w:p>
        </w:tc>
        <w:tc>
          <w:tcPr>
            <w:tcW w:w="8001" w:type="dxa"/>
          </w:tcPr>
          <w:p>
            <w:pPr>
              <w:rPr>
                <w:rFonts w:ascii="宋体" w:hAnsi="宋体" w:cs="宋体"/>
                <w:color w:val="000000" w:themeColor="text1"/>
                <w:kern w:val="0"/>
                <w:sz w:val="24"/>
                <w:szCs w:val="24"/>
              </w:rPr>
            </w:pPr>
            <w:r>
              <w:rPr>
                <w:rFonts w:hint="eastAsia" w:ascii="宋体" w:hAnsi="宋体"/>
                <w:sz w:val="24"/>
                <w:szCs w:val="24"/>
              </w:rPr>
              <w:t>超解像模式：整机支持超解像模式，开启后教学文本显示。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3</w:t>
            </w:r>
          </w:p>
        </w:tc>
        <w:tc>
          <w:tcPr>
            <w:tcW w:w="8001" w:type="dxa"/>
          </w:tcPr>
          <w:p>
            <w:pPr>
              <w:rPr>
                <w:rFonts w:ascii="宋体" w:hAnsi="宋体" w:cs="宋体"/>
                <w:color w:val="000000" w:themeColor="text1"/>
                <w:kern w:val="0"/>
                <w:sz w:val="24"/>
                <w:szCs w:val="24"/>
              </w:rPr>
            </w:pPr>
            <w:r>
              <w:rPr>
                <w:rFonts w:hint="eastAsia" w:ascii="宋体" w:hAnsi="宋体"/>
                <w:sz w:val="24"/>
                <w:szCs w:val="24"/>
              </w:rPr>
              <w:t>智能黑板：整机具备黑板自动识别功能,当推拉黑板完全遮挡住整机时,整机自动关闭背光，进入节能状态。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4</w:t>
            </w:r>
          </w:p>
        </w:tc>
        <w:tc>
          <w:tcPr>
            <w:tcW w:w="8001" w:type="dxa"/>
          </w:tcPr>
          <w:p>
            <w:pPr>
              <w:rPr>
                <w:rFonts w:ascii="宋体" w:hAnsi="宋体" w:cs="宋体"/>
                <w:color w:val="000000" w:themeColor="text1"/>
                <w:kern w:val="0"/>
                <w:sz w:val="24"/>
                <w:szCs w:val="24"/>
              </w:rPr>
            </w:pPr>
            <w:r>
              <w:rPr>
                <w:rFonts w:hint="eastAsia" w:ascii="宋体" w:hAnsi="宋体"/>
                <w:sz w:val="24"/>
                <w:szCs w:val="24"/>
              </w:rPr>
              <w:t>健康护眼模式：支持低蓝光护眼模式、舒适护眼模式。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w:t>
            </w:r>
          </w:p>
        </w:tc>
        <w:tc>
          <w:tcPr>
            <w:tcW w:w="8001" w:type="dxa"/>
          </w:tcPr>
          <w:p>
            <w:pPr>
              <w:rPr>
                <w:rFonts w:ascii="宋体" w:hAnsi="宋体" w:cs="宋体"/>
                <w:color w:val="000000" w:themeColor="text1"/>
                <w:kern w:val="0"/>
                <w:sz w:val="24"/>
                <w:szCs w:val="24"/>
              </w:rPr>
            </w:pPr>
            <w:r>
              <w:rPr>
                <w:rFonts w:hint="eastAsia" w:ascii="宋体" w:hAnsi="宋体" w:cs="宋体"/>
                <w:color w:val="000000" w:themeColor="text1"/>
                <w:kern w:val="0"/>
                <w:sz w:val="24"/>
                <w:szCs w:val="24"/>
              </w:rPr>
              <w:t>白板软件：安卓白板支持毛笔、钢笔、铅笔三种书写方式；支持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r>
              <w:rPr>
                <w:rFonts w:hint="eastAsia" w:ascii="宋体" w:hAnsi="宋体"/>
                <w:sz w:val="24"/>
                <w:szCs w:val="24"/>
              </w:rPr>
              <w:t>白板书写支持三级触控（细笔头、粗笔头、手掌）；细笔头（直径≤3mm）。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w:t>
            </w:r>
          </w:p>
        </w:tc>
        <w:tc>
          <w:tcPr>
            <w:tcW w:w="8001" w:type="dxa"/>
          </w:tcPr>
          <w:p>
            <w:pPr>
              <w:rPr>
                <w:rFonts w:ascii="宋体" w:hAnsi="宋体" w:cs="宋体"/>
                <w:color w:val="000000" w:themeColor="text1"/>
                <w:kern w:val="0"/>
                <w:sz w:val="24"/>
                <w:szCs w:val="24"/>
              </w:rPr>
            </w:pPr>
            <w:r>
              <w:rPr>
                <w:rFonts w:hint="eastAsia" w:ascii="宋体" w:hAnsi="宋体"/>
                <w:sz w:val="24"/>
                <w:szCs w:val="24"/>
              </w:rPr>
              <w:t>签到墙：整机支持拍照签到功能，照片可进行签名并保存到整机内；签名墙可更换背景图片；签名可更改为任意颜色；签名墙支持四种展示效果。预置五种欢迎页模板，用户同时可自定义欢迎页，支持插入图片、视频、音频、文字，可调整字体大小、颜色以及对齐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27</w:t>
            </w:r>
          </w:p>
        </w:tc>
        <w:tc>
          <w:tcPr>
            <w:tcW w:w="8001" w:type="dxa"/>
          </w:tcPr>
          <w:p>
            <w:pPr>
              <w:rPr>
                <w:rFonts w:ascii="宋体" w:hAnsi="宋体" w:cs="宋体"/>
                <w:color w:val="000000" w:themeColor="text1"/>
                <w:kern w:val="0"/>
                <w:sz w:val="24"/>
                <w:szCs w:val="24"/>
              </w:rPr>
            </w:pPr>
            <w:r>
              <w:rPr>
                <w:rFonts w:hint="eastAsia" w:ascii="宋体" w:hAnsi="宋体"/>
                <w:sz w:val="24"/>
                <w:szCs w:val="24"/>
              </w:rPr>
              <w:t>防撞设计：整机具备前置端子防撞、防尘模块设计，可防止侧拉绿板撞坏前置端子外接设备，可避免灰尘进入端子内部。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28</w:t>
            </w:r>
          </w:p>
        </w:tc>
        <w:tc>
          <w:tcPr>
            <w:tcW w:w="8001" w:type="dxa"/>
          </w:tcPr>
          <w:p>
            <w:pPr>
              <w:rPr>
                <w:rFonts w:ascii="宋体" w:hAnsi="宋体" w:cs="宋体"/>
                <w:color w:val="000000" w:themeColor="text1"/>
                <w:kern w:val="0"/>
                <w:sz w:val="24"/>
                <w:szCs w:val="24"/>
              </w:rPr>
            </w:pPr>
            <w:r>
              <w:rPr>
                <w:rFonts w:hint="eastAsia" w:ascii="宋体" w:hAnsi="宋体"/>
                <w:sz w:val="24"/>
                <w:szCs w:val="24"/>
              </w:rPr>
              <w:t>无频闪调光：整机采用无频闪调光技术。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pPr>
              <w:widowControl/>
              <w:spacing w:line="360" w:lineRule="auto"/>
              <w:jc w:val="center"/>
              <w:rPr>
                <w:rFonts w:ascii="宋体" w:hAnsi="宋体" w:eastAsia="宋体" w:cs="宋体"/>
                <w:kern w:val="0"/>
                <w:sz w:val="22"/>
              </w:rPr>
            </w:pPr>
            <w:r>
              <w:rPr>
                <w:rFonts w:hint="eastAsia" w:asciiTheme="minorEastAsia" w:hAnsiTheme="minorEastAsia"/>
                <w:sz w:val="20"/>
                <w:szCs w:val="21"/>
              </w:rPr>
              <w:t>▲</w:t>
            </w:r>
          </w:p>
        </w:tc>
        <w:tc>
          <w:tcPr>
            <w:tcW w:w="716" w:type="dxa"/>
          </w:tcPr>
          <w:p>
            <w:pPr>
              <w:widowControl/>
              <w:spacing w:line="480" w:lineRule="auto"/>
              <w:jc w:val="center"/>
              <w:rPr>
                <w:rFonts w:ascii="宋体" w:hAnsi="宋体" w:eastAsia="宋体" w:cs="宋体"/>
                <w:kern w:val="0"/>
                <w:sz w:val="22"/>
              </w:rPr>
            </w:pPr>
            <w:r>
              <w:rPr>
                <w:rFonts w:hint="eastAsia" w:ascii="宋体" w:hAnsi="宋体" w:eastAsia="宋体" w:cs="宋体"/>
                <w:kern w:val="0"/>
                <w:sz w:val="22"/>
              </w:rPr>
              <w:t>29</w:t>
            </w:r>
          </w:p>
        </w:tc>
        <w:tc>
          <w:tcPr>
            <w:tcW w:w="8001" w:type="dxa"/>
          </w:tcPr>
          <w:p>
            <w:pPr>
              <w:rPr>
                <w:rFonts w:ascii="宋体" w:hAnsi="宋体" w:cs="宋体"/>
                <w:color w:val="000000" w:themeColor="text1"/>
                <w:kern w:val="0"/>
                <w:sz w:val="24"/>
                <w:szCs w:val="24"/>
              </w:rPr>
            </w:pPr>
            <w:r>
              <w:rPr>
                <w:rFonts w:hint="eastAsia" w:ascii="宋体" w:hAnsi="宋体"/>
                <w:sz w:val="24"/>
                <w:szCs w:val="24"/>
              </w:rPr>
              <w:t>声画同传：无需安装第三方软件，大屏无需连接网络，手机和大屏无需同网，即可进行音视频传输，实现声画同传的效果。</w:t>
            </w:r>
          </w:p>
        </w:tc>
      </w:tr>
    </w:tbl>
    <w:p>
      <w:pPr>
        <w:pStyle w:val="2"/>
      </w:pPr>
      <w:r>
        <w:rPr>
          <w:sz w:val="20"/>
          <w:szCs w:val="21"/>
        </w:rPr>
        <w:br w:type="page"/>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评审</w:t>
      </w:r>
      <w:r>
        <w:rPr>
          <w:rFonts w:ascii="宋体" w:hAnsi="宋体" w:eastAsia="宋体" w:cs="宋体"/>
          <w:kern w:val="0"/>
          <w:sz w:val="24"/>
          <w:szCs w:val="24"/>
        </w:rPr>
        <w:t>条款</w:t>
      </w:r>
      <w:r>
        <w:rPr>
          <w:rFonts w:hint="eastAsia" w:ascii="宋体" w:hAnsi="宋体" w:eastAsia="宋体" w:cs="宋体"/>
          <w:kern w:val="0"/>
          <w:sz w:val="24"/>
          <w:szCs w:val="24"/>
        </w:rPr>
        <w:t>：</w:t>
      </w:r>
    </w:p>
    <w:p>
      <w:pPr>
        <w:widowControl/>
        <w:shd w:val="clear" w:color="auto" w:fill="FFFFFF"/>
        <w:spacing w:line="480" w:lineRule="auto"/>
        <w:ind w:firstLine="360" w:firstLineChars="150"/>
        <w:rPr>
          <w:rFonts w:ascii="宋体" w:hAnsi="宋体" w:eastAsia="宋体" w:cs="宋体"/>
          <w:kern w:val="0"/>
          <w:sz w:val="24"/>
          <w:szCs w:val="24"/>
        </w:rPr>
      </w:pPr>
      <w:r>
        <w:rPr>
          <w:rFonts w:hint="eastAsia" w:ascii="宋体" w:hAnsi="宋体" w:eastAsia="宋体" w:cs="宋体"/>
          <w:kern w:val="0"/>
          <w:sz w:val="24"/>
          <w:szCs w:val="24"/>
        </w:rPr>
        <w:t>□综合评分法</w:t>
      </w:r>
    </w:p>
    <w:p>
      <w:pPr>
        <w:widowControl/>
        <w:shd w:val="clear" w:color="auto" w:fill="FFFFFF"/>
        <w:spacing w:line="480" w:lineRule="auto"/>
        <w:rPr>
          <w:rFonts w:ascii="宋体" w:hAnsi="宋体" w:eastAsia="宋体" w:cs="宋体"/>
          <w:kern w:val="0"/>
          <w:sz w:val="24"/>
          <w:szCs w:val="24"/>
        </w:rPr>
      </w:pP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最低</w:t>
      </w:r>
      <w:r>
        <w:rPr>
          <w:rFonts w:ascii="宋体" w:hAnsi="宋体" w:eastAsia="宋体" w:cs="宋体"/>
          <w:kern w:val="0"/>
          <w:sz w:val="24"/>
          <w:szCs w:val="24"/>
        </w:rPr>
        <w:t>评标价法</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评审因素：项目实质性要求</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扣除比例</w:t>
      </w:r>
      <w:r>
        <w:rPr>
          <w:rFonts w:ascii="宋体" w:hAnsi="宋体" w:eastAsia="宋体" w:cs="宋体"/>
          <w:kern w:val="0"/>
          <w:sz w:val="24"/>
          <w:szCs w:val="24"/>
        </w:rPr>
        <w:t>%：</w:t>
      </w:r>
      <w:r>
        <w:rPr>
          <w:rFonts w:hint="eastAsia" w:ascii="宋体" w:hAnsi="宋体" w:eastAsia="宋体" w:cs="宋体"/>
          <w:kern w:val="0"/>
          <w:sz w:val="24"/>
          <w:szCs w:val="24"/>
        </w:rPr>
        <w:t xml:space="preserve">0 </w:t>
      </w:r>
      <w:r>
        <w:rPr>
          <w:rFonts w:ascii="宋体" w:hAnsi="宋体" w:eastAsia="宋体" w:cs="宋体"/>
          <w:kern w:val="0"/>
          <w:sz w:val="24"/>
          <w:szCs w:val="24"/>
        </w:rPr>
        <w:t>%</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评审标准：符合项目实质性要求，报价最低为中标人</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8、合同管理安排</w:t>
      </w:r>
    </w:p>
    <w:p>
      <w:pPr>
        <w:widowControl/>
        <w:shd w:val="clear" w:color="auto" w:fill="FFFFFF"/>
        <w:spacing w:line="480" w:lineRule="auto"/>
        <w:ind w:firstLine="840"/>
        <w:rPr>
          <w:rFonts w:ascii="宋体" w:hAnsi="宋体" w:eastAsia="宋体" w:cs="宋体"/>
          <w:kern w:val="0"/>
          <w:sz w:val="24"/>
          <w:szCs w:val="24"/>
          <w:shd w:val="clear" w:color="auto" w:fill="FFFF00"/>
        </w:rPr>
      </w:pPr>
      <w:r>
        <w:rPr>
          <w:rFonts w:hint="eastAsia" w:ascii="宋体" w:hAnsi="宋体" w:eastAsia="宋体" w:cs="宋体"/>
          <w:kern w:val="0"/>
          <w:sz w:val="24"/>
          <w:szCs w:val="24"/>
        </w:rPr>
        <w:t>1）合同类型：买卖合同</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租赁合同□建设工程合同□技术合同□委托合同□物业管理合同□其他合同□</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）合同履行期限：自合同签订之日起</w:t>
      </w:r>
      <w:r>
        <w:rPr>
          <w:rFonts w:hint="eastAsia" w:eastAsia="宋体"/>
        </w:rPr>
        <w:t>30</w:t>
      </w:r>
      <w:r>
        <w:rPr>
          <w:rFonts w:hint="eastAsia" w:ascii="宋体" w:hAnsi="宋体" w:eastAsia="宋体" w:cs="宋体"/>
          <w:kern w:val="0"/>
          <w:sz w:val="24"/>
          <w:szCs w:val="24"/>
        </w:rPr>
        <w:t>日</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）合同履约地点：</w:t>
      </w:r>
      <w:r>
        <w:rPr>
          <w:rFonts w:hint="eastAsia" w:cs="宋体" w:asciiTheme="minorEastAsia" w:hAnsiTheme="minorEastAsia"/>
          <w:kern w:val="0"/>
          <w:sz w:val="24"/>
          <w:szCs w:val="24"/>
        </w:rPr>
        <w:t>西华大学校本部</w:t>
      </w:r>
    </w:p>
    <w:p>
      <w:pPr>
        <w:widowControl/>
        <w:shd w:val="clear" w:color="auto" w:fill="FFFFFF"/>
        <w:spacing w:line="480" w:lineRule="auto"/>
        <w:ind w:firstLine="840"/>
        <w:rPr>
          <w:rFonts w:ascii="宋体" w:hAnsi="宋体" w:eastAsia="宋体" w:cs="宋体"/>
          <w:kern w:val="0"/>
          <w:sz w:val="24"/>
          <w:szCs w:val="24"/>
          <w:shd w:val="clear" w:color="auto" w:fill="FFFF00"/>
        </w:rPr>
      </w:pPr>
      <w:r>
        <w:rPr>
          <w:rFonts w:ascii="宋体" w:hAnsi="宋体" w:eastAsia="宋体" w:cs="宋体"/>
          <w:kern w:val="0"/>
          <w:sz w:val="24"/>
          <w:szCs w:val="24"/>
        </w:rPr>
        <w:t>4</w:t>
      </w:r>
      <w:r>
        <w:rPr>
          <w:rFonts w:hint="eastAsia" w:ascii="宋体" w:hAnsi="宋体" w:eastAsia="宋体" w:cs="宋体"/>
          <w:kern w:val="0"/>
          <w:sz w:val="24"/>
          <w:szCs w:val="24"/>
        </w:rPr>
        <w:t>）支付方式：</w:t>
      </w:r>
      <w:r>
        <w:rPr>
          <w:rFonts w:hint="eastAsia"/>
          <w:sz w:val="24"/>
        </w:rPr>
        <w:t>一次付清</w:t>
      </w:r>
      <w:r>
        <w:rPr>
          <w:rFonts w:hint="eastAsia" w:ascii="宋体" w:hAnsi="宋体" w:eastAsia="宋体" w:cs="宋体"/>
          <w:kern w:val="0"/>
          <w:sz w:val="24"/>
          <w:szCs w:val="24"/>
        </w:rPr>
        <w:sym w:font="Wingdings 2" w:char="0052"/>
      </w:r>
      <w:r>
        <w:rPr>
          <w:rFonts w:hint="eastAsia"/>
          <w:sz w:val="24"/>
        </w:rPr>
        <w:t>分期付款</w:t>
      </w:r>
      <w:r>
        <w:rPr>
          <w:rFonts w:hint="eastAsia" w:ascii="宋体" w:hAnsi="宋体" w:eastAsia="宋体" w:cs="宋体"/>
          <w:kern w:val="0"/>
          <w:sz w:val="24"/>
          <w:szCs w:val="24"/>
        </w:rPr>
        <w:t>□比例</w:t>
      </w:r>
      <w:r>
        <w:rPr>
          <w:rFonts w:ascii="宋体" w:hAnsi="宋体" w:eastAsia="宋体" w:cs="宋体"/>
          <w:kern w:val="0"/>
          <w:sz w:val="24"/>
          <w:szCs w:val="24"/>
        </w:rPr>
        <w:t>：</w:t>
      </w:r>
      <w:r>
        <w:rPr>
          <w:rFonts w:hint="eastAsia" w:ascii="宋体" w:hAnsi="宋体" w:eastAsia="宋体" w:cs="宋体"/>
          <w:kern w:val="0"/>
          <w:sz w:val="24"/>
          <w:szCs w:val="24"/>
        </w:rPr>
        <w:t>（0</w:t>
      </w:r>
      <w:r>
        <w:rPr>
          <w:rFonts w:ascii="宋体" w:hAnsi="宋体" w:eastAsia="宋体" w:cs="宋体"/>
          <w:kern w:val="0"/>
          <w:sz w:val="24"/>
          <w:szCs w:val="24"/>
        </w:rPr>
        <w:t>-100%可选</w:t>
      </w:r>
      <w:r>
        <w:rPr>
          <w:rFonts w:hint="eastAsia" w:ascii="宋体" w:hAnsi="宋体" w:eastAsia="宋体" w:cs="宋体"/>
          <w:kern w:val="0"/>
          <w:sz w:val="24"/>
          <w:szCs w:val="24"/>
        </w:rPr>
        <w:t>）</w:t>
      </w:r>
    </w:p>
    <w:p>
      <w:pPr>
        <w:spacing w:line="480" w:lineRule="auto"/>
        <w:ind w:firstLine="720" w:firstLineChars="3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）履约保证金及缴纳形式：</w:t>
      </w:r>
    </w:p>
    <w:p>
      <w:pPr>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中标/成交供应商是否需要缴纳履约保证金：是</w:t>
      </w:r>
    </w:p>
    <w:p>
      <w:pPr>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履约保证金缴纳比例：5%</w:t>
      </w:r>
    </w:p>
    <w:p>
      <w:pPr>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缴纳方式：银行转账</w:t>
      </w:r>
    </w:p>
    <w:p>
      <w:pPr>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缴纳说明：缴纳履约保证金后签订合同</w:t>
      </w:r>
    </w:p>
    <w:p>
      <w:pPr>
        <w:spacing w:line="480" w:lineRule="auto"/>
        <w:ind w:firstLine="720" w:firstLineChars="3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）质量保证金及缴纳形式：</w:t>
      </w:r>
    </w:p>
    <w:p>
      <w:pPr>
        <w:spacing w:line="480" w:lineRule="auto"/>
        <w:ind w:firstLine="600" w:firstLineChars="250"/>
        <w:rPr>
          <w:rFonts w:ascii="宋体" w:hAnsi="宋体" w:eastAsia="宋体" w:cs="宋体"/>
          <w:kern w:val="0"/>
          <w:sz w:val="24"/>
          <w:szCs w:val="24"/>
        </w:rPr>
      </w:pPr>
      <w:r>
        <w:rPr>
          <w:rFonts w:hint="eastAsia" w:ascii="宋体" w:hAnsi="宋体" w:eastAsia="宋体" w:cs="宋体"/>
          <w:kern w:val="0"/>
          <w:sz w:val="24"/>
          <w:szCs w:val="24"/>
        </w:rPr>
        <w:t>中标/成交供应商是否需要缴纳质量保证金：否</w:t>
      </w:r>
    </w:p>
    <w:p>
      <w:pPr>
        <w:widowControl/>
        <w:shd w:val="clear" w:color="auto" w:fill="FFFFFF"/>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合同支付约定</w:t>
      </w:r>
    </w:p>
    <w:p>
      <w:pPr>
        <w:widowControl/>
        <w:shd w:val="clear" w:color="auto" w:fill="FFFFFF"/>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付款</w:t>
      </w:r>
      <w:r>
        <w:rPr>
          <w:rFonts w:ascii="宋体" w:hAnsi="宋体" w:eastAsia="宋体" w:cs="宋体"/>
          <w:kern w:val="0"/>
          <w:sz w:val="24"/>
          <w:szCs w:val="24"/>
        </w:rPr>
        <w:t>条件：</w:t>
      </w:r>
      <w:r>
        <w:rPr>
          <w:rFonts w:hint="eastAsia" w:ascii="宋体" w:hAnsi="宋体" w:eastAsia="宋体" w:cs="宋体"/>
          <w:kern w:val="0"/>
          <w:sz w:val="24"/>
          <w:szCs w:val="24"/>
        </w:rPr>
        <w:t>在合同签订前，需向甲方缴纳合同总金额5%的履约保证金。</w:t>
      </w:r>
    </w:p>
    <w:p>
      <w:pPr>
        <w:widowControl/>
        <w:shd w:val="clear" w:color="auto" w:fill="FFFFFF"/>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达到付款</w:t>
      </w:r>
      <w:r>
        <w:rPr>
          <w:rFonts w:ascii="宋体" w:hAnsi="宋体" w:eastAsia="宋体" w:cs="宋体"/>
          <w:kern w:val="0"/>
          <w:sz w:val="24"/>
          <w:szCs w:val="24"/>
        </w:rPr>
        <w:t>条件起</w:t>
      </w:r>
      <w:r>
        <w:rPr>
          <w:rFonts w:hint="eastAsia" w:ascii="宋体" w:hAnsi="宋体" w:eastAsia="宋体" w:cs="宋体"/>
          <w:kern w:val="0"/>
          <w:sz w:val="24"/>
          <w:szCs w:val="24"/>
        </w:rPr>
        <w:t>30日</w:t>
      </w:r>
      <w:r>
        <w:rPr>
          <w:rFonts w:ascii="宋体" w:hAnsi="宋体" w:eastAsia="宋体" w:cs="宋体"/>
          <w:kern w:val="0"/>
          <w:sz w:val="24"/>
          <w:szCs w:val="24"/>
        </w:rPr>
        <w:t>。</w:t>
      </w:r>
      <w:r>
        <w:rPr>
          <w:rFonts w:hint="eastAsia" w:ascii="宋体" w:hAnsi="宋体" w:eastAsia="宋体" w:cs="宋体"/>
          <w:kern w:val="0"/>
          <w:sz w:val="24"/>
          <w:szCs w:val="24"/>
        </w:rPr>
        <w:t>支付合同</w:t>
      </w:r>
      <w:r>
        <w:rPr>
          <w:rFonts w:ascii="宋体" w:hAnsi="宋体" w:eastAsia="宋体" w:cs="宋体"/>
          <w:kern w:val="0"/>
          <w:sz w:val="24"/>
          <w:szCs w:val="24"/>
        </w:rPr>
        <w:t>总金额</w:t>
      </w:r>
      <w:r>
        <w:rPr>
          <w:rFonts w:hint="eastAsia" w:ascii="宋体" w:hAnsi="宋体" w:eastAsia="宋体" w:cs="宋体"/>
          <w:kern w:val="0"/>
          <w:sz w:val="24"/>
          <w:szCs w:val="24"/>
        </w:rPr>
        <w:t>100</w:t>
      </w:r>
      <w:r>
        <w:rPr>
          <w:rFonts w:ascii="宋体" w:hAnsi="宋体" w:eastAsia="宋体" w:cs="宋体"/>
          <w:kern w:val="0"/>
          <w:sz w:val="24"/>
          <w:szCs w:val="24"/>
        </w:rPr>
        <w:t>%。</w:t>
      </w:r>
    </w:p>
    <w:p>
      <w:pPr>
        <w:widowControl/>
        <w:shd w:val="clear" w:color="auto" w:fill="FFFFFF"/>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分期付款条件（如有）：</w:t>
      </w:r>
    </w:p>
    <w:p>
      <w:pPr>
        <w:widowControl/>
        <w:shd w:val="clear" w:color="auto" w:fill="FFFFFF"/>
        <w:spacing w:line="48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达到付款</w:t>
      </w:r>
      <w:r>
        <w:rPr>
          <w:rFonts w:ascii="宋体" w:hAnsi="宋体" w:eastAsia="宋体" w:cs="宋体"/>
          <w:kern w:val="0"/>
          <w:sz w:val="24"/>
          <w:szCs w:val="24"/>
        </w:rPr>
        <w:t>条件起</w:t>
      </w:r>
      <w:r>
        <w:rPr>
          <w:rFonts w:hint="eastAsia" w:ascii="宋体" w:hAnsi="宋体" w:eastAsia="宋体" w:cs="宋体"/>
          <w:kern w:val="0"/>
          <w:sz w:val="24"/>
          <w:szCs w:val="24"/>
        </w:rPr>
        <w:t>日</w:t>
      </w:r>
      <w:r>
        <w:rPr>
          <w:rFonts w:ascii="宋体" w:hAnsi="宋体" w:eastAsia="宋体" w:cs="宋体"/>
          <w:kern w:val="0"/>
          <w:sz w:val="24"/>
          <w:szCs w:val="24"/>
        </w:rPr>
        <w:t>。</w:t>
      </w:r>
      <w:r>
        <w:rPr>
          <w:rFonts w:hint="eastAsia" w:ascii="宋体" w:hAnsi="宋体" w:eastAsia="宋体" w:cs="宋体"/>
          <w:kern w:val="0"/>
          <w:sz w:val="24"/>
          <w:szCs w:val="24"/>
        </w:rPr>
        <w:t>支付合同</w:t>
      </w:r>
      <w:r>
        <w:rPr>
          <w:rFonts w:ascii="宋体" w:hAnsi="宋体" w:eastAsia="宋体" w:cs="宋体"/>
          <w:kern w:val="0"/>
          <w:sz w:val="24"/>
          <w:szCs w:val="24"/>
        </w:rPr>
        <w:t>总金额%。</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）验收交付标准和方法：</w:t>
      </w:r>
    </w:p>
    <w:p>
      <w:pPr>
        <w:widowControl/>
        <w:shd w:val="clear" w:color="auto" w:fill="FFFFFF"/>
        <w:spacing w:line="480" w:lineRule="auto"/>
        <w:ind w:firstLine="840"/>
        <w:rPr>
          <w:rFonts w:ascii="宋体" w:hAnsi="宋体" w:eastAsia="宋体" w:cs="宋体"/>
          <w:kern w:val="0"/>
          <w:sz w:val="24"/>
          <w:szCs w:val="24"/>
        </w:rPr>
      </w:pPr>
      <w:r>
        <w:rPr>
          <w:rFonts w:ascii="Times New Roman" w:hAnsi="Times New Roman" w:cs="Times New Roman"/>
          <w:sz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）质量保修范围和保修期：</w:t>
      </w:r>
    </w:p>
    <w:p>
      <w:pPr>
        <w:widowControl/>
        <w:shd w:val="clear" w:color="auto" w:fill="FFFFFF"/>
        <w:spacing w:line="480" w:lineRule="auto"/>
        <w:ind w:firstLine="840"/>
        <w:rPr>
          <w:rFonts w:ascii="Times New Roman" w:hAnsi="Times New Roman" w:cs="Times New Roman"/>
          <w:sz w:val="24"/>
        </w:rPr>
      </w:pPr>
      <w:r>
        <w:rPr>
          <w:rFonts w:ascii="Times New Roman" w:hAnsi="Times New Roman" w:cs="Times New Roman"/>
          <w:sz w:val="24"/>
        </w:rPr>
        <w:t>主机保修不低于3年，终身维修，保修期内提供全免费保修，保修期自仪器设备验收合格双方签字之日起计算</w:t>
      </w:r>
      <w:r>
        <w:rPr>
          <w:rFonts w:hint="eastAsia" w:ascii="Times New Roman" w:hAnsi="Times New Roman" w:cs="Times New Roman"/>
          <w:sz w:val="24"/>
        </w:rPr>
        <w:t>。在质保期内设备出现故障后，2小时内响应，4小时之内由成交供应商派专业维修人员到现场排除故障，若因原因不能及时排除故障而影响采购人使用的，成交供应商应提供备用设备以保证采购人正常开展相关工作。投标人为非投标产品生产厂家，投标人须提供售后服务承诺书原件.</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）知识产权归属和处理方式：</w:t>
      </w:r>
    </w:p>
    <w:p>
      <w:pPr>
        <w:spacing w:line="480" w:lineRule="auto"/>
        <w:ind w:firstLine="480" w:firstLineChars="200"/>
        <w:rPr>
          <w:sz w:val="24"/>
          <w:szCs w:val="24"/>
        </w:rPr>
      </w:pPr>
      <w:r>
        <w:rPr>
          <w:rFonts w:hint="eastAsia" w:ascii="宋体" w:hAnsi="宋体" w:eastAsia="宋体" w:cs="宋体"/>
          <w:sz w:val="24"/>
          <w:szCs w:val="24"/>
        </w:rPr>
        <w:t>(1)中</w:t>
      </w:r>
      <w:r>
        <w:rPr>
          <w:rFonts w:hint="eastAsia"/>
          <w:sz w:val="24"/>
          <w:szCs w:val="24"/>
        </w:rPr>
        <w:t>标供应商应保证在本项目使用的任何产品和服务(包括部分使用)时，不会产生因第三方提出侵犯其专利权、商标权或其它知识产权而引起的法律和经济纠纷，如因专利权、商标权或其它知识产权而引起法律和经济纠纷，由中标供应商承担所有相关责任。</w:t>
      </w:r>
    </w:p>
    <w:p>
      <w:pPr>
        <w:spacing w:line="480" w:lineRule="auto"/>
        <w:ind w:firstLine="480" w:firstLineChars="200"/>
        <w:rPr>
          <w:sz w:val="24"/>
          <w:szCs w:val="24"/>
        </w:rPr>
      </w:pPr>
      <w:r>
        <w:rPr>
          <w:rFonts w:hint="eastAsia" w:ascii="宋体" w:hAnsi="宋体" w:eastAsia="宋体" w:cs="宋体"/>
          <w:sz w:val="24"/>
          <w:szCs w:val="24"/>
        </w:rPr>
        <w:t>(2)</w:t>
      </w:r>
      <w:r>
        <w:rPr>
          <w:rFonts w:hint="eastAsia"/>
          <w:sz w:val="24"/>
          <w:szCs w:val="24"/>
        </w:rPr>
        <w:t>采购人享有本项目实施过程中产生的知识成果及知识产权。</w:t>
      </w:r>
    </w:p>
    <w:p>
      <w:pPr>
        <w:spacing w:line="480" w:lineRule="auto"/>
        <w:ind w:firstLine="480" w:firstLineChars="200"/>
        <w:rPr>
          <w:sz w:val="24"/>
          <w:szCs w:val="24"/>
        </w:rPr>
      </w:pPr>
      <w:r>
        <w:rPr>
          <w:rFonts w:hint="eastAsia" w:ascii="宋体" w:hAnsi="宋体" w:eastAsia="宋体" w:cs="宋体"/>
          <w:sz w:val="24"/>
          <w:szCs w:val="24"/>
        </w:rPr>
        <w:t>(3)</w:t>
      </w:r>
      <w:r>
        <w:rPr>
          <w:rFonts w:hint="eastAsia"/>
          <w:sz w:val="24"/>
          <w:szCs w:val="24"/>
        </w:rPr>
        <w:t>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sz w:val="24"/>
          <w:szCs w:val="24"/>
        </w:rPr>
        <w:t>(4)</w:t>
      </w:r>
      <w:r>
        <w:rPr>
          <w:rFonts w:hint="eastAsia"/>
          <w:sz w:val="24"/>
          <w:szCs w:val="24"/>
        </w:rPr>
        <w:t>如采用中标供应商所不拥有的知识产权，中标供应商承诺在本项目投标报价中已经包括合法获取该知识产权的相关费用。</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rPr>
        <w:t>）成本补偿和风险分担约定：</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供应商投标报价（</w:t>
      </w:r>
      <w:r>
        <w:rPr>
          <w:rFonts w:hint="eastAsia" w:ascii="宋体" w:hAnsi="宋体" w:eastAsia="宋体" w:cs="宋体"/>
          <w:sz w:val="24"/>
          <w:szCs w:val="24"/>
        </w:rPr>
        <w:t>总价</w:t>
      </w:r>
      <w:r>
        <w:rPr>
          <w:rFonts w:hint="eastAsia" w:ascii="宋体" w:hAnsi="宋体" w:eastAsia="宋体" w:cs="宋体"/>
          <w:kern w:val="0"/>
          <w:sz w:val="24"/>
          <w:szCs w:val="24"/>
        </w:rPr>
        <w:t>）</w:t>
      </w:r>
      <w:r>
        <w:rPr>
          <w:rFonts w:hint="eastAsia" w:ascii="宋体" w:hAnsi="宋体" w:eastAsia="宋体" w:cs="宋体"/>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hd w:val="clear" w:color="auto" w:fill="FFFFFF"/>
        <w:spacing w:line="480" w:lineRule="auto"/>
        <w:ind w:firstLine="840"/>
        <w:rPr>
          <w:rFonts w:ascii="宋体" w:hAnsi="宋体" w:eastAsia="宋体" w:cs="宋体"/>
          <w:kern w:val="0"/>
          <w:sz w:val="24"/>
          <w:szCs w:val="24"/>
          <w:shd w:val="clear" w:color="auto" w:fill="FFFF00"/>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）违约责任与解决争议的方法：</w:t>
      </w:r>
    </w:p>
    <w:p>
      <w:pPr>
        <w:pStyle w:val="23"/>
        <w:spacing w:line="480" w:lineRule="auto"/>
        <w:ind w:firstLine="400"/>
        <w:rPr>
          <w:rFonts w:cs="宋体"/>
        </w:rPr>
      </w:pPr>
      <w:r>
        <w:rPr>
          <w:rFonts w:hint="eastAsia" w:cs="宋体"/>
        </w:rPr>
        <w:t>1、甲方违约责任</w:t>
      </w:r>
    </w:p>
    <w:p>
      <w:pPr>
        <w:pStyle w:val="23"/>
        <w:spacing w:line="480" w:lineRule="auto"/>
        <w:ind w:firstLine="400"/>
        <w:rPr>
          <w:rFonts w:cs="宋体"/>
        </w:rPr>
      </w:pPr>
      <w:r>
        <w:rPr>
          <w:rFonts w:hint="eastAsia" w:cs="宋体"/>
        </w:rPr>
        <w:t>（1）甲方无正当理由拒收货物的，甲方应偿付合同总价百分之</w:t>
      </w:r>
      <w:r>
        <w:rPr>
          <w:rFonts w:hint="eastAsia" w:cs="宋体"/>
          <w:u w:val="single"/>
        </w:rPr>
        <w:t>十</w:t>
      </w:r>
      <w:r>
        <w:rPr>
          <w:rFonts w:hint="eastAsia" w:cs="宋体"/>
        </w:rPr>
        <w:t>的违约金；</w:t>
      </w:r>
    </w:p>
    <w:p>
      <w:pPr>
        <w:pStyle w:val="23"/>
        <w:spacing w:line="480" w:lineRule="auto"/>
        <w:ind w:firstLine="400"/>
        <w:rPr>
          <w:rFonts w:cs="宋体"/>
        </w:rPr>
      </w:pPr>
      <w:r>
        <w:rPr>
          <w:rFonts w:hint="eastAsia" w:cs="宋体"/>
        </w:rPr>
        <w:t>（2）甲方逾期支付货款的，除应及时付足货款外，应向乙方偿付欠款总额万分之</w:t>
      </w:r>
      <w:r>
        <w:rPr>
          <w:rFonts w:hint="eastAsia" w:cs="宋体"/>
          <w:u w:val="single"/>
        </w:rPr>
        <w:t>十</w:t>
      </w:r>
      <w:r>
        <w:rPr>
          <w:rFonts w:hint="eastAsia" w:cs="宋体"/>
        </w:rPr>
        <w:t>/天的违约金；逾期付款超过</w:t>
      </w:r>
      <w:r>
        <w:rPr>
          <w:rFonts w:hint="eastAsia" w:cs="宋体"/>
          <w:u w:val="single"/>
        </w:rPr>
        <w:t>30</w:t>
      </w:r>
      <w:r>
        <w:rPr>
          <w:rFonts w:hint="eastAsia" w:cs="宋体"/>
        </w:rPr>
        <w:t>天的，乙方有权终止合同；</w:t>
      </w:r>
    </w:p>
    <w:p>
      <w:pPr>
        <w:pStyle w:val="23"/>
        <w:spacing w:line="480" w:lineRule="auto"/>
        <w:ind w:firstLine="400"/>
        <w:rPr>
          <w:rFonts w:cs="宋体"/>
        </w:rPr>
      </w:pPr>
      <w:r>
        <w:rPr>
          <w:rFonts w:hint="eastAsia" w:cs="宋体"/>
        </w:rPr>
        <w:t>（3）甲方偿付的违约金不足以弥补乙方损失的，还应按乙方损失尚未弥补的部分，支付赔偿金给乙方。</w:t>
      </w:r>
    </w:p>
    <w:p>
      <w:pPr>
        <w:pStyle w:val="23"/>
        <w:spacing w:line="480" w:lineRule="auto"/>
        <w:ind w:firstLine="400"/>
        <w:rPr>
          <w:rFonts w:cs="宋体"/>
        </w:rPr>
      </w:pPr>
      <w:r>
        <w:rPr>
          <w:rFonts w:hint="eastAsia" w:cs="宋体"/>
        </w:rPr>
        <w:t>2、乙方违约责任</w:t>
      </w:r>
    </w:p>
    <w:p>
      <w:pPr>
        <w:pStyle w:val="23"/>
        <w:spacing w:line="480" w:lineRule="auto"/>
        <w:ind w:firstLine="400"/>
        <w:rPr>
          <w:rFonts w:cs="宋体"/>
        </w:rPr>
      </w:pPr>
      <w:r>
        <w:rPr>
          <w:rFonts w:hint="eastAsia" w:cs="宋体"/>
        </w:rPr>
        <w:t>（1）乙方交付的货物质量不符合合同规定的，乙方应向甲方支付合同总价的百分之</w:t>
      </w:r>
      <w:r>
        <w:rPr>
          <w:rFonts w:hint="eastAsia" w:cs="宋体"/>
          <w:u w:val="single"/>
        </w:rPr>
        <w:t>十</w:t>
      </w:r>
      <w:r>
        <w:rPr>
          <w:rFonts w:hint="eastAsia" w:cs="宋体"/>
        </w:rPr>
        <w:t>的违约金，并须在合同规定的交货时间内更换合格的货物给甲方，否则，视作乙方不能交付货物而违约，按本条本款下述第“（2）”项规定由乙方偿付违约赔偿金给甲方。</w:t>
      </w:r>
    </w:p>
    <w:p>
      <w:pPr>
        <w:pStyle w:val="23"/>
        <w:spacing w:line="480" w:lineRule="auto"/>
        <w:ind w:firstLine="400"/>
        <w:rPr>
          <w:rFonts w:cs="宋体"/>
        </w:rPr>
      </w:pPr>
      <w:r>
        <w:rPr>
          <w:rFonts w:hint="eastAsia" w:cs="宋体"/>
        </w:rPr>
        <w:t>（2）乙方不能交付货物或逾期交付货物而违约的，除应及时交足货物外，应向甲方偿付逾期交货部分货款总额的万分之</w:t>
      </w:r>
      <w:r>
        <w:rPr>
          <w:rFonts w:hint="eastAsia" w:cs="宋体"/>
          <w:u w:val="single"/>
        </w:rPr>
        <w:t>十</w:t>
      </w:r>
      <w:r>
        <w:rPr>
          <w:rFonts w:hint="eastAsia" w:cs="宋体"/>
        </w:rPr>
        <w:t>/天的违约金；逾期交货超过30天，甲方有权终止合同，乙方则应按合同总价的百分之</w:t>
      </w:r>
      <w:r>
        <w:rPr>
          <w:rFonts w:hint="eastAsia" w:cs="宋体"/>
          <w:u w:val="single"/>
        </w:rPr>
        <w:t>十</w:t>
      </w:r>
      <w:r>
        <w:rPr>
          <w:rFonts w:hint="eastAsia" w:cs="宋体"/>
        </w:rPr>
        <w:t>的款额向甲方偿付赔偿金，并须全额退还甲方已经付给乙方的货款及其利息。</w:t>
      </w:r>
    </w:p>
    <w:p>
      <w:pPr>
        <w:pStyle w:val="23"/>
        <w:spacing w:line="480" w:lineRule="auto"/>
        <w:ind w:firstLine="400"/>
        <w:rPr>
          <w:rFonts w:cs="宋体"/>
        </w:rPr>
      </w:pPr>
      <w:r>
        <w:rPr>
          <w:rFonts w:hint="eastAsia" w:cs="宋体"/>
        </w:rPr>
        <w:t>（3）乙方货物经甲方送交具有法定资格条件的质量技术监督机构检测后，如检测结果认定货物质量不符合本合同规定标准的，则视为乙方没有按时交货而违约，乙方须在</w:t>
      </w:r>
      <w:r>
        <w:rPr>
          <w:rFonts w:hint="eastAsia" w:cs="宋体"/>
          <w:u w:val="single"/>
        </w:rPr>
        <w:t>10</w:t>
      </w:r>
      <w:r>
        <w:rPr>
          <w:rFonts w:hint="eastAsia" w:cs="宋体"/>
        </w:rPr>
        <w:t>天内无条件更换合格的货物，如逾期不能更换合格的货物，甲方有权终止本合同，乙方应另付合同总价的百分之</w:t>
      </w:r>
      <w:r>
        <w:rPr>
          <w:rFonts w:hint="eastAsia" w:cs="宋体"/>
          <w:u w:val="single"/>
        </w:rPr>
        <w:t>十</w:t>
      </w:r>
      <w:r>
        <w:rPr>
          <w:rFonts w:hint="eastAsia" w:cs="宋体"/>
        </w:rPr>
        <w:t>的赔偿金给甲方。</w:t>
      </w:r>
    </w:p>
    <w:p>
      <w:pPr>
        <w:pStyle w:val="23"/>
        <w:spacing w:line="480" w:lineRule="auto"/>
        <w:ind w:firstLine="400"/>
        <w:rPr>
          <w:rFonts w:cs="宋体"/>
        </w:rPr>
      </w:pPr>
      <w:r>
        <w:rPr>
          <w:rFonts w:hint="eastAsia" w:cs="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cs="宋体"/>
          <w:u w:val="single"/>
        </w:rPr>
        <w:t>十</w:t>
      </w:r>
      <w:r>
        <w:rPr>
          <w:rFonts w:hint="eastAsia" w:cs="宋体"/>
        </w:rPr>
        <w:t>向甲方支付违约金并赔偿因此给甲方造成的一切损失。</w:t>
      </w:r>
    </w:p>
    <w:p>
      <w:pPr>
        <w:pStyle w:val="23"/>
        <w:spacing w:line="480" w:lineRule="auto"/>
        <w:ind w:firstLine="400"/>
        <w:rPr>
          <w:rFonts w:cs="宋体"/>
          <w:kern w:val="0"/>
        </w:rPr>
      </w:pPr>
      <w:r>
        <w:rPr>
          <w:rFonts w:hint="eastAsia" w:cs="宋体"/>
        </w:rPr>
        <w:t>（5）乙方偿付的违约金不足以弥补甲方损失的，还应按甲方损失尚未弥补的部分，支付赔偿金给甲方。</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）合同其他条款：</w:t>
      </w:r>
    </w:p>
    <w:p>
      <w:pPr>
        <w:pStyle w:val="23"/>
        <w:spacing w:line="480" w:lineRule="auto"/>
        <w:ind w:firstLine="400"/>
        <w:rPr>
          <w:rFonts w:cs="宋体"/>
        </w:rPr>
      </w:pPr>
      <w:r>
        <w:rPr>
          <w:rFonts w:hint="eastAsia" w:cs="宋体"/>
        </w:rPr>
        <w:t>（1）如有未尽事宜，由双方依法订立补充合同。</w:t>
      </w:r>
    </w:p>
    <w:p>
      <w:pPr>
        <w:pStyle w:val="23"/>
        <w:spacing w:line="480" w:lineRule="auto"/>
        <w:ind w:firstLine="400"/>
        <w:rPr>
          <w:rFonts w:cs="宋体"/>
        </w:rPr>
      </w:pPr>
      <w:r>
        <w:rPr>
          <w:rFonts w:hint="eastAsia" w:cs="宋体"/>
        </w:rPr>
        <w:t>（2）供应商所提供的合同收款账号为本合同唯一交易账号，不做更改。</w:t>
      </w:r>
    </w:p>
    <w:p>
      <w:pPr>
        <w:pStyle w:val="23"/>
        <w:spacing w:line="480" w:lineRule="auto"/>
        <w:ind w:firstLine="400"/>
        <w:rPr>
          <w:rFonts w:cs="宋体"/>
          <w:kern w:val="0"/>
        </w:rPr>
      </w:pPr>
      <w:r>
        <w:rPr>
          <w:rFonts w:hint="eastAsia" w:cs="宋体"/>
        </w:rPr>
        <w:t>（3）本合同一式五份，自双方签章之日起生效。甲方三份，乙方、采购代理机构各一份。</w:t>
      </w:r>
    </w:p>
    <w:p>
      <w:pPr>
        <w:widowControl/>
        <w:shd w:val="clear" w:color="auto" w:fill="FFFFFF"/>
        <w:spacing w:line="480" w:lineRule="auto"/>
        <w:ind w:firstLine="420"/>
        <w:rPr>
          <w:rFonts w:ascii="宋体" w:hAnsi="宋体" w:eastAsia="宋体" w:cs="宋体"/>
          <w:kern w:val="0"/>
          <w:sz w:val="24"/>
          <w:szCs w:val="24"/>
        </w:rPr>
      </w:pPr>
      <w:r>
        <w:rPr>
          <w:rFonts w:hint="eastAsia" w:ascii="宋体" w:hAnsi="宋体" w:eastAsia="宋体" w:cs="宋体"/>
          <w:kern w:val="0"/>
          <w:sz w:val="24"/>
          <w:szCs w:val="24"/>
        </w:rPr>
        <w:t>9、履约验收方案</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1）验收组织方式：</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自行验收□委托第三方验收</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2）是否邀请本项目的其他供应商：是□否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3）是否邀请专家：是□否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4）是否邀请服务对象：是□否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5）是否邀请第三方检测机构：是□否</w:t>
      </w:r>
      <w:r>
        <w:rPr>
          <w:rFonts w:hint="eastAsia" w:ascii="宋体" w:hAnsi="宋体" w:eastAsia="宋体" w:cs="宋体"/>
          <w:kern w:val="0"/>
          <w:sz w:val="24"/>
          <w:szCs w:val="24"/>
        </w:rPr>
        <w:sym w:font="Wingdings 2" w:char="0052"/>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6）履约验收程序：</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一次性验收□分段/分期验收</w:t>
      </w:r>
    </w:p>
    <w:p>
      <w:pPr>
        <w:spacing w:line="480" w:lineRule="auto"/>
        <w:ind w:firstLine="720" w:firstLineChars="300"/>
        <w:rPr>
          <w:sz w:val="24"/>
          <w:szCs w:val="24"/>
        </w:rPr>
      </w:pPr>
      <w:r>
        <w:rPr>
          <w:rFonts w:hint="eastAsia" w:ascii="宋体" w:hAnsi="宋体" w:eastAsia="宋体" w:cs="宋体"/>
          <w:kern w:val="0"/>
          <w:sz w:val="24"/>
          <w:szCs w:val="24"/>
        </w:rPr>
        <w:t>7）</w:t>
      </w:r>
      <w:r>
        <w:rPr>
          <w:rFonts w:hint="eastAsia"/>
          <w:sz w:val="24"/>
          <w:szCs w:val="24"/>
        </w:rPr>
        <w:t>履约验收时间：</w:t>
      </w:r>
    </w:p>
    <w:p>
      <w:pPr>
        <w:spacing w:line="480" w:lineRule="auto"/>
        <w:ind w:firstLine="600" w:firstLineChars="250"/>
        <w:rPr>
          <w:sz w:val="24"/>
          <w:szCs w:val="24"/>
        </w:rPr>
      </w:pPr>
      <w:r>
        <w:rPr>
          <w:rFonts w:hint="eastAsia"/>
          <w:sz w:val="24"/>
          <w:szCs w:val="24"/>
        </w:rPr>
        <w:t>□计划于组织验收</w:t>
      </w:r>
    </w:p>
    <w:p>
      <w:pPr>
        <w:spacing w:line="480" w:lineRule="auto"/>
        <w:ind w:firstLine="600" w:firstLineChars="250"/>
        <w:rPr>
          <w:sz w:val="24"/>
          <w:szCs w:val="24"/>
        </w:rPr>
      </w:pPr>
      <w:r>
        <w:rPr>
          <w:rFonts w:hint="eastAsia"/>
          <w:sz w:val="24"/>
          <w:szCs w:val="24"/>
        </w:rPr>
        <w:sym w:font="Wingdings 2" w:char="0052"/>
      </w:r>
      <w:r>
        <w:rPr>
          <w:rFonts w:hint="eastAsia"/>
          <w:sz w:val="24"/>
          <w:szCs w:val="24"/>
        </w:rPr>
        <w:t>供应商提出验收申请之日起10日内组织验收</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）验收组织的其他事项：</w:t>
      </w:r>
      <w:r>
        <w:rPr>
          <w:rFonts w:hint="eastAsia" w:ascii="宋体" w:hAnsi="宋体" w:eastAsia="宋体" w:cs="宋体"/>
          <w:sz w:val="24"/>
          <w:szCs w:val="24"/>
        </w:rPr>
        <w:t>验收由甲方组织，乙方配合进行</w:t>
      </w:r>
    </w:p>
    <w:p>
      <w:pPr>
        <w:widowControl/>
        <w:shd w:val="clear" w:color="auto" w:fill="FFFFFF"/>
        <w:spacing w:line="480" w:lineRule="auto"/>
        <w:ind w:firstLine="840"/>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）技术履约验收内容：</w:t>
      </w:r>
    </w:p>
    <w:p>
      <w:pPr>
        <w:spacing w:line="480" w:lineRule="auto"/>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工作对象的实验验收由用户完成，供货方若存异议可参与验收；供货方应保证提供的配置与技术指标相适应。</w:t>
      </w:r>
      <w:r>
        <w:rPr>
          <w:rFonts w:hint="eastAsia" w:ascii="Times New Roman" w:hAnsi="Times New Roman" w:cs="Times New Roman"/>
          <w:sz w:val="24"/>
        </w:rPr>
        <w:t>中标后合同签订前买方有权要求供应商提供相关的设备彩页资料或设备进行功能技术比对。</w:t>
      </w:r>
    </w:p>
    <w:p>
      <w:pPr>
        <w:spacing w:line="480" w:lineRule="auto"/>
        <w:ind w:firstLine="480" w:firstLineChars="200"/>
        <w:rPr>
          <w:rFonts w:ascii="宋体" w:hAnsi="宋体" w:eastAsia="宋体" w:cs="宋体"/>
          <w:kern w:val="0"/>
          <w:sz w:val="24"/>
          <w:szCs w:val="24"/>
        </w:rPr>
      </w:pPr>
      <w:r>
        <w:rPr>
          <w:rFonts w:hint="eastAsia" w:ascii="Times New Roman" w:hAnsi="Times New Roman" w:cs="Times New Roman"/>
          <w:sz w:val="24"/>
        </w:rPr>
        <w:t>（2）</w:t>
      </w:r>
      <w:r>
        <w:rPr>
          <w:rFonts w:ascii="Times New Roman" w:hAnsi="Times New Roman" w:cs="Times New Roman"/>
          <w:sz w:val="24"/>
        </w:rPr>
        <w:t>在投标时，供货商对技术指标应提供验收方法和验收条件说明；需用特殊设备和条件才能验收的主要指标加以说明；验收人员与费用事项由供货商解决。</w:t>
      </w:r>
    </w:p>
    <w:p>
      <w:pPr>
        <w:widowControl/>
        <w:shd w:val="clear" w:color="auto" w:fill="FFFFFF"/>
        <w:spacing w:line="480" w:lineRule="auto"/>
        <w:ind w:firstLine="840"/>
        <w:rPr>
          <w:rFonts w:ascii="宋体" w:hAnsi="宋体" w:eastAsia="宋体" w:cs="宋体"/>
          <w:kern w:val="0"/>
          <w:sz w:val="24"/>
          <w:szCs w:val="24"/>
          <w:shd w:val="clear" w:color="auto" w:fill="FFFF00"/>
        </w:rPr>
      </w:pPr>
      <w:r>
        <w:rPr>
          <w:rFonts w:ascii="宋体" w:hAnsi="宋体" w:eastAsia="宋体" w:cs="宋体"/>
          <w:kern w:val="0"/>
          <w:sz w:val="24"/>
          <w:szCs w:val="24"/>
        </w:rPr>
        <w:t>10</w:t>
      </w:r>
      <w:r>
        <w:rPr>
          <w:rFonts w:hint="eastAsia" w:ascii="宋体" w:hAnsi="宋体" w:eastAsia="宋体" w:cs="宋体"/>
          <w:kern w:val="0"/>
          <w:sz w:val="24"/>
          <w:szCs w:val="24"/>
        </w:rPr>
        <w:t>）商务履约验收内容：</w:t>
      </w:r>
    </w:p>
    <w:p>
      <w:pPr>
        <w:pStyle w:val="23"/>
        <w:spacing w:line="480" w:lineRule="auto"/>
        <w:ind w:firstLine="400"/>
        <w:rPr>
          <w:rFonts w:cs="宋体"/>
        </w:rPr>
      </w:pPr>
      <w:r>
        <w:rPr>
          <w:rFonts w:hint="eastAsia" w:cs="宋体"/>
        </w:rPr>
        <w:t>（1）货物安装完成后</w:t>
      </w:r>
      <w:r>
        <w:rPr>
          <w:rFonts w:hint="eastAsia" w:cs="宋体"/>
          <w:u w:val="single"/>
        </w:rPr>
        <w:t>15</w:t>
      </w:r>
      <w:r>
        <w:rPr>
          <w:rFonts w:hint="eastAsia" w:cs="宋体"/>
        </w:rPr>
        <w:t>日内，甲方无故不进行验收工作并已使用货物的，视同已安装调试完成并验收合格。</w:t>
      </w:r>
    </w:p>
    <w:p>
      <w:pPr>
        <w:pStyle w:val="23"/>
        <w:spacing w:line="480" w:lineRule="auto"/>
        <w:ind w:firstLine="400"/>
        <w:rPr>
          <w:rFonts w:cs="宋体"/>
          <w:kern w:val="0"/>
        </w:rPr>
      </w:pPr>
      <w:r>
        <w:rPr>
          <w:rFonts w:hint="eastAsia" w:cs="宋体"/>
        </w:rPr>
        <w:t>（2）乙方应将所提供货物的装箱清单、配件、随机工具、用户使用手册、原厂保修卡等资料交付给甲方；乙方不能完整交付货物及本款规定的单证和工具的，必须负责补齐，否则视为未按合同约定交货。</w:t>
      </w:r>
    </w:p>
    <w:p>
      <w:pPr>
        <w:widowControl/>
        <w:shd w:val="clear" w:color="auto" w:fill="FFFFFF"/>
        <w:spacing w:line="480" w:lineRule="auto"/>
        <w:ind w:firstLine="840"/>
        <w:rPr>
          <w:rFonts w:ascii="宋体" w:hAnsi="宋体" w:eastAsia="宋体" w:cs="宋体"/>
          <w:kern w:val="0"/>
          <w:sz w:val="24"/>
          <w:szCs w:val="24"/>
          <w:shd w:val="clear" w:color="auto" w:fill="FFFF00"/>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）履约验收标准：</w:t>
      </w:r>
    </w:p>
    <w:p>
      <w:pPr>
        <w:widowControl/>
        <w:shd w:val="clear" w:color="auto" w:fill="FFFFFF"/>
        <w:spacing w:line="480" w:lineRule="auto"/>
        <w:ind w:firstLine="480" w:firstLineChars="200"/>
        <w:rPr>
          <w:rFonts w:ascii="宋体" w:hAnsi="宋体" w:eastAsia="宋体" w:cs="宋体"/>
          <w:kern w:val="0"/>
          <w:sz w:val="24"/>
          <w:szCs w:val="24"/>
        </w:rPr>
      </w:pPr>
      <w:r>
        <w:rPr>
          <w:rFonts w:hint="eastAsia" w:ascii="宋体" w:hAnsi="宋体" w:eastAsia="宋体" w:cs="宋体"/>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）履约验收其他事项：</w:t>
      </w:r>
    </w:p>
    <w:p>
      <w:pPr>
        <w:pStyle w:val="2"/>
        <w:spacing w:after="0"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（1）现场培训：通过培训，使被培训人员熟悉仪器的结构、维护、安全操作等知识。培训1-10人。</w:t>
      </w:r>
    </w:p>
    <w:p>
      <w:pPr>
        <w:pStyle w:val="24"/>
        <w:widowControl/>
        <w:spacing w:line="480" w:lineRule="auto"/>
        <w:ind w:left="0" w:firstLine="480" w:firstLineChars="200"/>
        <w:jc w:val="left"/>
        <w:rPr>
          <w:rFonts w:ascii="宋体" w:hAnsi="宋体" w:eastAsia="宋体" w:cs="宋体"/>
          <w:bCs/>
        </w:rPr>
      </w:pPr>
      <w:r>
        <w:rPr>
          <w:rFonts w:hint="eastAsia" w:ascii="宋体" w:hAnsi="宋体" w:eastAsia="宋体" w:cs="宋体"/>
          <w:bCs/>
        </w:rPr>
        <w:t>（2）培训时间不少于3个工作日</w:t>
      </w:r>
    </w:p>
    <w:p>
      <w:pPr>
        <w:pStyle w:val="24"/>
        <w:widowControl/>
        <w:spacing w:line="480" w:lineRule="auto"/>
        <w:ind w:left="0" w:firstLine="480" w:firstLineChars="200"/>
        <w:jc w:val="left"/>
        <w:rPr>
          <w:rFonts w:ascii="宋体" w:hAnsi="宋体" w:eastAsia="宋体" w:cs="宋体"/>
          <w:bCs/>
        </w:rPr>
      </w:pPr>
      <w:r>
        <w:rPr>
          <w:rFonts w:hint="eastAsia" w:ascii="宋体" w:hAnsi="宋体" w:eastAsia="宋体" w:cs="宋体"/>
          <w:bCs/>
        </w:rPr>
        <w:t>（3）地点：用户所在地</w:t>
      </w:r>
    </w:p>
    <w:p>
      <w:pPr>
        <w:pStyle w:val="24"/>
        <w:widowControl/>
        <w:spacing w:line="480" w:lineRule="auto"/>
        <w:ind w:left="0" w:firstLine="480" w:firstLineChars="200"/>
        <w:jc w:val="left"/>
        <w:rPr>
          <w:rFonts w:ascii="宋体" w:hAnsi="宋体" w:eastAsia="宋体" w:cs="宋体"/>
          <w:bCs/>
        </w:rPr>
      </w:pPr>
      <w:r>
        <w:rPr>
          <w:rFonts w:hint="eastAsia" w:ascii="宋体" w:hAnsi="宋体" w:eastAsia="宋体" w:cs="宋体"/>
          <w:bCs/>
        </w:rPr>
        <w:t>（4）收费标准和办法：免费</w:t>
      </w:r>
    </w:p>
    <w:p>
      <w:pPr>
        <w:pStyle w:val="23"/>
        <w:spacing w:line="480" w:lineRule="auto"/>
        <w:ind w:firstLine="480" w:firstLineChars="200"/>
        <w:rPr>
          <w:rFonts w:cs="宋体"/>
          <w:kern w:val="0"/>
        </w:rPr>
      </w:pPr>
      <w:r>
        <w:rPr>
          <w:rFonts w:hint="eastAsia" w:cs="宋体"/>
        </w:rPr>
        <w:t>（5）其他未尽事宜应严格按照《财政部关于进一步加强政府采购需求和履约验收管理的知道意见》（财库〔2016〕205号）的要求进行。</w:t>
      </w:r>
    </w:p>
    <w:p>
      <w:pPr>
        <w:widowControl/>
        <w:shd w:val="clear" w:color="auto" w:fill="FFFFFF"/>
        <w:spacing w:line="480" w:lineRule="auto"/>
        <w:outlineLvl w:val="2"/>
        <w:rPr>
          <w:rFonts w:ascii="宋体" w:hAnsi="宋体" w:eastAsia="宋体" w:cs="宋体"/>
          <w:b/>
          <w:bCs/>
          <w:kern w:val="0"/>
          <w:sz w:val="27"/>
          <w:szCs w:val="27"/>
        </w:rPr>
      </w:pPr>
      <w:r>
        <w:rPr>
          <w:rFonts w:hint="eastAsia" w:ascii="宋体" w:hAnsi="宋体" w:eastAsia="宋体" w:cs="宋体"/>
          <w:b/>
          <w:bCs/>
          <w:kern w:val="0"/>
          <w:sz w:val="27"/>
          <w:szCs w:val="27"/>
        </w:rPr>
        <w:t>五、风险控制措施和替代方案</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该采购项目按照《政府采购需求管理办法》第二十五条规定，本项目是否需要组织风险判断、提出处置措施和替代方案：是□（填以下</w:t>
      </w:r>
      <w:r>
        <w:rPr>
          <w:rFonts w:ascii="宋体" w:hAnsi="宋体" w:eastAsia="宋体" w:cs="宋体"/>
          <w:kern w:val="0"/>
          <w:sz w:val="24"/>
          <w:szCs w:val="24"/>
        </w:rPr>
        <w:t>信息</w:t>
      </w:r>
      <w:r>
        <w:rPr>
          <w:rFonts w:hint="eastAsia" w:ascii="宋体" w:hAnsi="宋体" w:eastAsia="宋体" w:cs="宋体"/>
          <w:kern w:val="0"/>
          <w:sz w:val="24"/>
          <w:szCs w:val="24"/>
        </w:rPr>
        <w:t>）否</w:t>
      </w:r>
      <w:r>
        <w:rPr>
          <w:rFonts w:hint="eastAsia" w:ascii="宋体" w:hAnsi="宋体" w:eastAsia="宋体" w:cs="宋体"/>
          <w:kern w:val="0"/>
          <w:sz w:val="24"/>
          <w:szCs w:val="24"/>
        </w:rPr>
        <w:sym w:font="Wingdings 2" w:char="0052"/>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1）国家政策变化风险的应对措施：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2）实施环境变化风险的应对措施：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3）重大技术变化风险的应对措施：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4）预算项目调整风险的应对措施：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6）采购失败风险的应对措施：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9）其他采购和合同履行过程的风险及应对措施：</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项目负责人（签字）：</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项目单位负责人（签字）：</w:t>
      </w:r>
    </w:p>
    <w:p>
      <w:pPr>
        <w:widowControl/>
        <w:shd w:val="clear" w:color="auto" w:fill="FFFFFF"/>
        <w:spacing w:line="480" w:lineRule="auto"/>
        <w:rPr>
          <w:rFonts w:ascii="宋体" w:hAnsi="宋体" w:eastAsia="宋体" w:cs="宋体"/>
          <w:kern w:val="0"/>
          <w:sz w:val="24"/>
          <w:szCs w:val="24"/>
        </w:rPr>
      </w:pPr>
      <w:r>
        <w:rPr>
          <w:rFonts w:hint="eastAsia" w:ascii="宋体" w:hAnsi="宋体" w:eastAsia="宋体" w:cs="宋体"/>
          <w:kern w:val="0"/>
          <w:sz w:val="24"/>
          <w:szCs w:val="24"/>
        </w:rPr>
        <w:t>经费主管部门负责人（签字）：　　　　　　　　　　　</w:t>
      </w:r>
    </w:p>
    <w:p>
      <w:pPr>
        <w:widowControl/>
        <w:shd w:val="clear" w:color="auto" w:fill="FFFFFF"/>
        <w:spacing w:line="480" w:lineRule="auto"/>
        <w:ind w:firstLine="840"/>
        <w:rPr>
          <w:rFonts w:ascii="宋体" w:hAnsi="宋体" w:eastAsia="宋体" w:cs="宋体"/>
          <w:kern w:val="0"/>
          <w:sz w:val="24"/>
          <w:szCs w:val="24"/>
        </w:rPr>
      </w:pPr>
    </w:p>
    <w:p>
      <w:pPr>
        <w:widowControl/>
        <w:shd w:val="clear" w:color="auto" w:fill="FFFFFF"/>
        <w:spacing w:line="480" w:lineRule="auto"/>
        <w:ind w:firstLine="6000" w:firstLineChars="2500"/>
        <w:rPr>
          <w:rFonts w:ascii="宋体" w:hAnsi="宋体" w:eastAsia="宋体" w:cs="宋体"/>
          <w:kern w:val="0"/>
          <w:sz w:val="24"/>
          <w:szCs w:val="24"/>
        </w:rPr>
      </w:pPr>
      <w:r>
        <w:rPr>
          <w:rFonts w:hint="eastAsia" w:ascii="宋体" w:hAnsi="宋体" w:eastAsia="宋体" w:cs="宋体"/>
          <w:kern w:val="0"/>
          <w:sz w:val="24"/>
          <w:szCs w:val="24"/>
        </w:rPr>
        <w:t>　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bookmarkStart w:id="0" w:name="_GoBack"/>
      <w:bookmarkEnd w:id="0"/>
      <w:r>
        <w:rPr>
          <w:rFonts w:hint="eastAsia" w:ascii="宋体" w:hAnsi="宋体" w:eastAsia="宋体" w:cs="宋体"/>
          <w:kern w:val="0"/>
          <w:sz w:val="24"/>
          <w:szCs w:val="24"/>
        </w:rPr>
        <w:t>日</w:t>
      </w:r>
    </w:p>
    <w:p/>
    <w:p>
      <w:pPr>
        <w:rPr>
          <w:sz w:val="28"/>
        </w:rPr>
      </w:pPr>
      <w:r>
        <w:rPr>
          <w:rFonts w:hint="eastAsia"/>
          <w:sz w:val="28"/>
        </w:rPr>
        <w:t>注意事项</w:t>
      </w:r>
      <w:r>
        <w:rPr>
          <w:sz w:val="28"/>
        </w:rPr>
        <w:t>：</w:t>
      </w:r>
    </w:p>
    <w:p>
      <w:pPr>
        <w:rPr>
          <w:sz w:val="28"/>
        </w:rPr>
      </w:pPr>
      <w:r>
        <w:rPr>
          <w:rFonts w:hint="eastAsia"/>
          <w:sz w:val="28"/>
        </w:rPr>
        <w:t>1.采购项目预算大于50万元（含50万元）需提供采购单位确定需求的部（处）会议纪要或学院党政联席会议纪要。</w:t>
      </w:r>
    </w:p>
    <w:p>
      <w:pPr>
        <w:rPr>
          <w:sz w:val="28"/>
        </w:rPr>
      </w:pPr>
      <w:r>
        <w:rPr>
          <w:rFonts w:hint="eastAsia"/>
          <w:sz w:val="28"/>
        </w:rPr>
        <w:t>2.各单位政府采购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首页公示不少于3天。公示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FD800"/>
    <w:multiLevelType w:val="singleLevel"/>
    <w:tmpl w:val="AEAFD8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3MjUyMGU4MDQ2MWNmNDU5OWQ3ODQxYzZmZTczMmMifQ=="/>
  </w:docVars>
  <w:rsids>
    <w:rsidRoot w:val="00AD7054"/>
    <w:rsid w:val="000777F1"/>
    <w:rsid w:val="000E034D"/>
    <w:rsid w:val="00140E76"/>
    <w:rsid w:val="0015358E"/>
    <w:rsid w:val="00183C1D"/>
    <w:rsid w:val="001F6C43"/>
    <w:rsid w:val="00217D58"/>
    <w:rsid w:val="00254ED3"/>
    <w:rsid w:val="002557B9"/>
    <w:rsid w:val="00280AA5"/>
    <w:rsid w:val="002D6310"/>
    <w:rsid w:val="002D76ED"/>
    <w:rsid w:val="002E2896"/>
    <w:rsid w:val="003054B9"/>
    <w:rsid w:val="003170FE"/>
    <w:rsid w:val="00324BA1"/>
    <w:rsid w:val="0033410B"/>
    <w:rsid w:val="00350E69"/>
    <w:rsid w:val="0038308A"/>
    <w:rsid w:val="00391E8A"/>
    <w:rsid w:val="003B2070"/>
    <w:rsid w:val="003C76AA"/>
    <w:rsid w:val="003F707F"/>
    <w:rsid w:val="003F74D0"/>
    <w:rsid w:val="0040649E"/>
    <w:rsid w:val="004220D8"/>
    <w:rsid w:val="00454C3B"/>
    <w:rsid w:val="00480B8D"/>
    <w:rsid w:val="004D1474"/>
    <w:rsid w:val="004E510B"/>
    <w:rsid w:val="004F46B3"/>
    <w:rsid w:val="00504207"/>
    <w:rsid w:val="005336F7"/>
    <w:rsid w:val="00541AB5"/>
    <w:rsid w:val="005503FC"/>
    <w:rsid w:val="00571B2F"/>
    <w:rsid w:val="005A1722"/>
    <w:rsid w:val="00611B8B"/>
    <w:rsid w:val="00612208"/>
    <w:rsid w:val="00625E1C"/>
    <w:rsid w:val="0062723F"/>
    <w:rsid w:val="00663D4C"/>
    <w:rsid w:val="006B2DCA"/>
    <w:rsid w:val="006D1DCC"/>
    <w:rsid w:val="006F456A"/>
    <w:rsid w:val="00700F7A"/>
    <w:rsid w:val="00717634"/>
    <w:rsid w:val="00724B9D"/>
    <w:rsid w:val="00756A9F"/>
    <w:rsid w:val="00784B1F"/>
    <w:rsid w:val="007C6144"/>
    <w:rsid w:val="00806316"/>
    <w:rsid w:val="00807DCC"/>
    <w:rsid w:val="008246F5"/>
    <w:rsid w:val="00841A3A"/>
    <w:rsid w:val="008532BC"/>
    <w:rsid w:val="00864385"/>
    <w:rsid w:val="0087198A"/>
    <w:rsid w:val="008948C3"/>
    <w:rsid w:val="00896774"/>
    <w:rsid w:val="008B50D6"/>
    <w:rsid w:val="008D7645"/>
    <w:rsid w:val="009077C6"/>
    <w:rsid w:val="009636CA"/>
    <w:rsid w:val="00981592"/>
    <w:rsid w:val="009938CA"/>
    <w:rsid w:val="009A2A59"/>
    <w:rsid w:val="00A001C6"/>
    <w:rsid w:val="00A20472"/>
    <w:rsid w:val="00A26F46"/>
    <w:rsid w:val="00A65CAC"/>
    <w:rsid w:val="00A723D3"/>
    <w:rsid w:val="00AB58F8"/>
    <w:rsid w:val="00AC5F10"/>
    <w:rsid w:val="00AD7054"/>
    <w:rsid w:val="00B15433"/>
    <w:rsid w:val="00B416B0"/>
    <w:rsid w:val="00B444FC"/>
    <w:rsid w:val="00B54535"/>
    <w:rsid w:val="00B745F6"/>
    <w:rsid w:val="00BE4CFE"/>
    <w:rsid w:val="00BF59F0"/>
    <w:rsid w:val="00C0404B"/>
    <w:rsid w:val="00C2059D"/>
    <w:rsid w:val="00C52311"/>
    <w:rsid w:val="00C6668D"/>
    <w:rsid w:val="00CB1F15"/>
    <w:rsid w:val="00CB7317"/>
    <w:rsid w:val="00CC0EB8"/>
    <w:rsid w:val="00CF66C2"/>
    <w:rsid w:val="00D466D3"/>
    <w:rsid w:val="00D87B00"/>
    <w:rsid w:val="00D930F2"/>
    <w:rsid w:val="00DC0963"/>
    <w:rsid w:val="00DD6420"/>
    <w:rsid w:val="00E71DEF"/>
    <w:rsid w:val="00E859C7"/>
    <w:rsid w:val="00EB477A"/>
    <w:rsid w:val="00EC0273"/>
    <w:rsid w:val="00EC1E8A"/>
    <w:rsid w:val="00ED2506"/>
    <w:rsid w:val="00ED2ED0"/>
    <w:rsid w:val="00EF2BA1"/>
    <w:rsid w:val="00F242C6"/>
    <w:rsid w:val="00F4115F"/>
    <w:rsid w:val="00F67A79"/>
    <w:rsid w:val="00F72D5F"/>
    <w:rsid w:val="00FA4F07"/>
    <w:rsid w:val="00FD088B"/>
    <w:rsid w:val="00FD6D1D"/>
    <w:rsid w:val="0335567A"/>
    <w:rsid w:val="059F3D9B"/>
    <w:rsid w:val="05D11D1B"/>
    <w:rsid w:val="066F12AC"/>
    <w:rsid w:val="0A367779"/>
    <w:rsid w:val="0AB46F59"/>
    <w:rsid w:val="0E861A74"/>
    <w:rsid w:val="0FD441EF"/>
    <w:rsid w:val="10DE2AC0"/>
    <w:rsid w:val="10FA291D"/>
    <w:rsid w:val="11274EF1"/>
    <w:rsid w:val="11DC13CE"/>
    <w:rsid w:val="12176109"/>
    <w:rsid w:val="15AD280F"/>
    <w:rsid w:val="15D770BE"/>
    <w:rsid w:val="160230CA"/>
    <w:rsid w:val="1AA1008B"/>
    <w:rsid w:val="1AE937F2"/>
    <w:rsid w:val="1B8A578C"/>
    <w:rsid w:val="1D8640D9"/>
    <w:rsid w:val="21534A97"/>
    <w:rsid w:val="24DF4854"/>
    <w:rsid w:val="263317DE"/>
    <w:rsid w:val="28155398"/>
    <w:rsid w:val="29072FCD"/>
    <w:rsid w:val="2D823FC5"/>
    <w:rsid w:val="2EC62629"/>
    <w:rsid w:val="2EE45D6B"/>
    <w:rsid w:val="30C60F6F"/>
    <w:rsid w:val="30D31D58"/>
    <w:rsid w:val="3144341E"/>
    <w:rsid w:val="31DF1A56"/>
    <w:rsid w:val="343A3FAD"/>
    <w:rsid w:val="38762722"/>
    <w:rsid w:val="3C8F3677"/>
    <w:rsid w:val="3C945990"/>
    <w:rsid w:val="3DEA4A6B"/>
    <w:rsid w:val="448B01F8"/>
    <w:rsid w:val="44E35CAC"/>
    <w:rsid w:val="4ABC08CF"/>
    <w:rsid w:val="4EE83591"/>
    <w:rsid w:val="4FC9391B"/>
    <w:rsid w:val="50AE26A2"/>
    <w:rsid w:val="54E672DD"/>
    <w:rsid w:val="55297DF9"/>
    <w:rsid w:val="558E065B"/>
    <w:rsid w:val="562C3AE5"/>
    <w:rsid w:val="56B54AE7"/>
    <w:rsid w:val="57BB6FE3"/>
    <w:rsid w:val="58D7148A"/>
    <w:rsid w:val="59CF4D9E"/>
    <w:rsid w:val="5C8A5DA8"/>
    <w:rsid w:val="5E6F6B50"/>
    <w:rsid w:val="5F5E21EA"/>
    <w:rsid w:val="5FAE42E8"/>
    <w:rsid w:val="5FE9349A"/>
    <w:rsid w:val="61656985"/>
    <w:rsid w:val="63283F38"/>
    <w:rsid w:val="644F068E"/>
    <w:rsid w:val="64590CC6"/>
    <w:rsid w:val="65201789"/>
    <w:rsid w:val="653B3C30"/>
    <w:rsid w:val="68E51F7E"/>
    <w:rsid w:val="697119CE"/>
    <w:rsid w:val="6C10424B"/>
    <w:rsid w:val="6E0D2A32"/>
    <w:rsid w:val="70B67A00"/>
    <w:rsid w:val="71630566"/>
    <w:rsid w:val="716453EC"/>
    <w:rsid w:val="72A932D0"/>
    <w:rsid w:val="740B6459"/>
    <w:rsid w:val="7728618E"/>
    <w:rsid w:val="78D60BC2"/>
    <w:rsid w:val="79B452A2"/>
    <w:rsid w:val="7B2A7873"/>
    <w:rsid w:val="7C703D67"/>
    <w:rsid w:val="7E741819"/>
    <w:rsid w:val="7F24181F"/>
    <w:rsid w:val="7F797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8"/>
    <w:pPr>
      <w:keepNext/>
      <w:keepLines/>
      <w:outlineLvl w:val="1"/>
    </w:pPr>
    <w:rPr>
      <w:rFonts w:ascii="Arial" w:hAnsi="Arial" w:eastAsia="黑体"/>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annotation text"/>
    <w:basedOn w:val="1"/>
    <w:link w:val="30"/>
    <w:semiHidden/>
    <w:unhideWhenUsed/>
    <w:qFormat/>
    <w:uiPriority w:val="99"/>
    <w:pPr>
      <w:jc w:val="left"/>
    </w:pPr>
  </w:style>
  <w:style w:type="paragraph" w:styleId="5">
    <w:name w:val="Balloon Text"/>
    <w:basedOn w:val="1"/>
    <w:link w:val="28"/>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1"/>
    <w:semiHidden/>
    <w:unhideWhenUsed/>
    <w:qFormat/>
    <w:uiPriority w:val="99"/>
    <w:rPr>
      <w:b/>
      <w:bCs/>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000000"/>
      <w:u w:val="single"/>
    </w:rPr>
  </w:style>
  <w:style w:type="character" w:styleId="14">
    <w:name w:val="HTML Definition"/>
    <w:basedOn w:val="12"/>
    <w:semiHidden/>
    <w:unhideWhenUsed/>
    <w:qFormat/>
    <w:uiPriority w:val="99"/>
  </w:style>
  <w:style w:type="character" w:styleId="15">
    <w:name w:val="HTML Variable"/>
    <w:basedOn w:val="12"/>
    <w:semiHidden/>
    <w:unhideWhenUsed/>
    <w:qFormat/>
    <w:uiPriority w:val="99"/>
  </w:style>
  <w:style w:type="character" w:styleId="16">
    <w:name w:val="Hyperlink"/>
    <w:basedOn w:val="12"/>
    <w:semiHidden/>
    <w:unhideWhenUsed/>
    <w:qFormat/>
    <w:uiPriority w:val="99"/>
    <w:rPr>
      <w:color w:val="000000"/>
      <w:u w:val="single"/>
    </w:rPr>
  </w:style>
  <w:style w:type="character" w:styleId="17">
    <w:name w:val="HTML Code"/>
    <w:basedOn w:val="12"/>
    <w:semiHidden/>
    <w:unhideWhenUsed/>
    <w:qFormat/>
    <w:uiPriority w:val="99"/>
    <w:rPr>
      <w:rFonts w:ascii="Courier New" w:hAnsi="Courier New"/>
      <w:sz w:val="20"/>
    </w:rPr>
  </w:style>
  <w:style w:type="character" w:styleId="18">
    <w:name w:val="annotation reference"/>
    <w:basedOn w:val="12"/>
    <w:semiHidden/>
    <w:unhideWhenUsed/>
    <w:qFormat/>
    <w:uiPriority w:val="99"/>
    <w:rPr>
      <w:sz w:val="21"/>
      <w:szCs w:val="21"/>
    </w:rPr>
  </w:style>
  <w:style w:type="character" w:styleId="19">
    <w:name w:val="HTML Cite"/>
    <w:basedOn w:val="12"/>
    <w:semiHidden/>
    <w:unhideWhenUsed/>
    <w:qFormat/>
    <w:uiPriority w:val="99"/>
  </w:style>
  <w:style w:type="character" w:customStyle="1" w:styleId="20">
    <w:name w:val="页眉 Char"/>
    <w:basedOn w:val="12"/>
    <w:link w:val="7"/>
    <w:qFormat/>
    <w:uiPriority w:val="99"/>
    <w:rPr>
      <w:sz w:val="18"/>
      <w:szCs w:val="18"/>
    </w:rPr>
  </w:style>
  <w:style w:type="character" w:customStyle="1" w:styleId="21">
    <w:name w:val="页脚 Char"/>
    <w:basedOn w:val="12"/>
    <w:link w:val="6"/>
    <w:qFormat/>
    <w:uiPriority w:val="99"/>
    <w:rPr>
      <w:sz w:val="18"/>
      <w:szCs w:val="18"/>
    </w:rPr>
  </w:style>
  <w:style w:type="paragraph" w:customStyle="1" w:styleId="22">
    <w:name w:val="列出段落1"/>
    <w:basedOn w:val="1"/>
    <w:qFormat/>
    <w:uiPriority w:val="34"/>
    <w:pPr>
      <w:ind w:firstLine="420" w:firstLineChars="200"/>
    </w:pPr>
    <w:rPr>
      <w:szCs w:val="20"/>
    </w:rPr>
  </w:style>
  <w:style w:type="paragraph" w:customStyle="1" w:styleId="23">
    <w:name w:val="样式 首行缩进:  2 字符"/>
    <w:basedOn w:val="1"/>
    <w:qFormat/>
    <w:uiPriority w:val="0"/>
    <w:pPr>
      <w:ind w:firstLine="200"/>
    </w:pPr>
    <w:rPr>
      <w:rFonts w:ascii="宋体" w:hAnsi="宋体" w:eastAsia="宋体"/>
      <w:sz w:val="24"/>
      <w:szCs w:val="24"/>
    </w:rPr>
  </w:style>
  <w:style w:type="paragraph" w:customStyle="1" w:styleId="24">
    <w:name w:val="正文两级编号要点"/>
    <w:basedOn w:val="1"/>
    <w:qFormat/>
    <w:uiPriority w:val="0"/>
    <w:pPr>
      <w:tabs>
        <w:tab w:val="left" w:pos="720"/>
      </w:tabs>
      <w:adjustRightInd w:val="0"/>
      <w:snapToGrid w:val="0"/>
      <w:spacing w:line="300" w:lineRule="auto"/>
      <w:ind w:left="720" w:hanging="360"/>
    </w:pPr>
    <w:rPr>
      <w:sz w:val="24"/>
      <w:szCs w:val="24"/>
    </w:rPr>
  </w:style>
  <w:style w:type="paragraph" w:customStyle="1" w:styleId="25">
    <w:name w:val="列表段落1"/>
    <w:basedOn w:val="1"/>
    <w:qFormat/>
    <w:uiPriority w:val="99"/>
    <w:pPr>
      <w:ind w:firstLine="420" w:firstLineChars="200"/>
    </w:pPr>
    <w:rPr>
      <w:rFonts w:ascii="Calibri" w:hAnsi="Calibri" w:eastAsia="宋体" w:cs="Times New Roman"/>
      <w:sz w:val="24"/>
      <w:szCs w:val="20"/>
    </w:rPr>
  </w:style>
  <w:style w:type="character" w:customStyle="1" w:styleId="26">
    <w:name w:val="img"/>
    <w:basedOn w:val="12"/>
    <w:qFormat/>
    <w:uiPriority w:val="0"/>
  </w:style>
  <w:style w:type="character" w:customStyle="1" w:styleId="27">
    <w:name w:val="img1"/>
    <w:basedOn w:val="12"/>
    <w:qFormat/>
    <w:uiPriority w:val="0"/>
  </w:style>
  <w:style w:type="character" w:customStyle="1" w:styleId="28">
    <w:name w:val="批注框文本 Char"/>
    <w:basedOn w:val="12"/>
    <w:link w:val="5"/>
    <w:semiHidden/>
    <w:qFormat/>
    <w:uiPriority w:val="99"/>
    <w:rPr>
      <w:rFonts w:asciiTheme="minorHAnsi" w:hAnsiTheme="minorHAnsi" w:eastAsiaTheme="minorEastAsia" w:cstheme="minorBidi"/>
      <w:kern w:val="2"/>
      <w:sz w:val="18"/>
      <w:szCs w:val="18"/>
    </w:rPr>
  </w:style>
  <w:style w:type="paragraph" w:styleId="29">
    <w:name w:val="List Paragraph"/>
    <w:basedOn w:val="1"/>
    <w:qFormat/>
    <w:uiPriority w:val="34"/>
    <w:pPr>
      <w:ind w:firstLine="420" w:firstLineChars="200"/>
    </w:pPr>
    <w:rPr>
      <w:rFonts w:ascii="Times New Roman" w:hAnsi="Times New Roman" w:eastAsia="宋体" w:cs="Times New Roman"/>
      <w:szCs w:val="20"/>
    </w:rPr>
  </w:style>
  <w:style w:type="character" w:customStyle="1" w:styleId="30">
    <w:name w:val="批注文字 Char"/>
    <w:basedOn w:val="12"/>
    <w:link w:val="4"/>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8"/>
    <w:semiHidden/>
    <w:qFormat/>
    <w:uiPriority w:val="99"/>
    <w:rPr>
      <w:rFonts w:asciiTheme="minorHAnsi" w:hAnsiTheme="minorHAnsi" w:eastAsiaTheme="minorEastAsia" w:cstheme="minorBidi"/>
      <w:b/>
      <w:bCs/>
      <w:kern w:val="2"/>
      <w:sz w:val="21"/>
      <w:szCs w:val="22"/>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4507-C98A-4920-B84C-BE294BD6204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1895</Words>
  <Characters>10807</Characters>
  <Lines>90</Lines>
  <Paragraphs>25</Paragraphs>
  <TotalTime>34</TotalTime>
  <ScaleCrop>false</ScaleCrop>
  <LinksUpToDate>false</LinksUpToDate>
  <CharactersWithSpaces>12677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2022-07-07T02:41:00Z</dcterms:created>
  <dc:creator>张灵峻</dc:creator>
  <cp:lastModifiedBy>陈涛</cp:lastModifiedBy>
  <dcterms:modified xsi:type="dcterms:W3CDTF">2022-07-11T01:41:10Z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9C6D123B171F4FC8B198B87190F8A2C3</vt:lpwstr>
  </property>
  <property fmtid="{D5CDD505-2E9C-101B-9397-08002B2CF9AE}" pid="4" name="commondata">
    <vt:lpwstr>eyJoZGlkIjoiNTMyMDI3NWQ4Mzk5ODM4NTlmNGVjZjdiYmEyMDE5NDYifQ==</vt:lpwstr>
  </property>
</Properties>
</file>