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33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5367"/>
        <w:gridCol w:w="1295"/>
        <w:gridCol w:w="200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33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855" w:firstLineChars="1200"/>
              <w:rPr>
                <w:rFonts w:ascii="宋体" w:hAnsi="宋体" w:eastAsia="宋体" w:cs="Tahoma"/>
                <w:b/>
                <w:bCs/>
                <w:kern w:val="0"/>
                <w:sz w:val="24"/>
                <w:szCs w:val="4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40"/>
              </w:rPr>
              <w:t>用水用电申请审批单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申请单位（盖章）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（指校内项目管理单位）</w:t>
            </w:r>
          </w:p>
        </w:tc>
        <w:tc>
          <w:tcPr>
            <w:tcW w:w="5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申请单位经办人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及电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项目名称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用水用电单位</w:t>
            </w:r>
          </w:p>
        </w:tc>
        <w:tc>
          <w:tcPr>
            <w:tcW w:w="5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8" w:leftChars="68" w:firstLine="0" w:firstLineChars="0"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经办人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申请理由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hint="eastAsia" w:ascii="Tahoma" w:hAnsi="Tahoma" w:eastAsia="宋体" w:cs="Tahoma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Tahoma" w:hAnsi="Tahoma" w:eastAsia="宋体" w:cs="Tahoma"/>
                <w:kern w:val="0"/>
                <w:sz w:val="22"/>
                <w:szCs w:val="28"/>
                <w:lang w:eastAsia="zh-CN"/>
              </w:rPr>
              <w:t>（可附使用单位申请报告）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申请用水用电起止时间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计划用水量/用电功率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用水用电位置等其他要求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申请单位（项目管理单位）意见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负责人签字：    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日期：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后勤服务总公司意见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水电中心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意见：</w:t>
            </w:r>
          </w:p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                                        日期：</w:t>
            </w:r>
          </w:p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ind w:firstLine="3300" w:firstLineChars="1500"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负责人签字：  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日期：   </w:t>
            </w:r>
          </w:p>
          <w:p>
            <w:pPr>
              <w:widowControl/>
              <w:ind w:firstLine="3300" w:firstLineChars="1500"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后勤管理处意见</w:t>
            </w:r>
          </w:p>
        </w:tc>
        <w:tc>
          <w:tcPr>
            <w:tcW w:w="8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负责人签字：            日期：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6" w:type="dxa"/>
            <w:gridSpan w:val="4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注：本表一式三份，用户使用单位、项目管理单位、后勤服务总公司水电管理服务中心各留存一份。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jc w:val="left"/>
        <w:textAlignment w:val="auto"/>
        <w:rPr>
          <w:rFonts w:hint="eastAsia" w:eastAsia="方正仿宋_GBK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水电用户注意事项：1.</w:t>
      </w:r>
      <w:r>
        <w:rPr>
          <w:rFonts w:hint="eastAsia" w:asciiTheme="minorEastAsia" w:hAnsiTheme="minorEastAsia"/>
          <w:sz w:val="24"/>
          <w:szCs w:val="24"/>
          <w:lang w:eastAsia="zh-CN"/>
        </w:rPr>
        <w:t>遵守相关合同及学校管理制度；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2160" w:firstLineChars="900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</w:rPr>
        <w:t xml:space="preserve">负责接入水电的管理和维护；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2160" w:firstLineChars="900"/>
        <w:jc w:val="left"/>
        <w:textAlignment w:val="auto"/>
        <w:rPr>
          <w:rFonts w:hint="eastAsia" w:eastAsia="方正仿宋_GBK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.定期检查施工用水用电安全负责施工范围内所有用水用电安全，自行承担所有事故责任及经济损失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2160" w:firstLineChars="900"/>
        <w:jc w:val="lef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4、按时足额缴纳水电费；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00" w:lineRule="exact"/>
        <w:ind w:firstLine="2160" w:firstLineChars="900"/>
        <w:jc w:val="left"/>
        <w:textAlignment w:val="auto"/>
        <w:rPr>
          <w:rFonts w:hint="eastAsia" w:eastAsia="方正仿宋_GBK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.严禁违章用水用电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tbl>
      <w:tblPr>
        <w:tblStyle w:val="2"/>
        <w:tblW w:w="10993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842"/>
        <w:gridCol w:w="1417"/>
        <w:gridCol w:w="326"/>
        <w:gridCol w:w="951"/>
        <w:gridCol w:w="287"/>
        <w:gridCol w:w="544"/>
        <w:gridCol w:w="590"/>
        <w:gridCol w:w="705"/>
        <w:gridCol w:w="200"/>
        <w:gridCol w:w="370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93" w:type="dxa"/>
            <w:gridSpan w:val="1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570" w:firstLineChars="800"/>
              <w:rPr>
                <w:rFonts w:ascii="宋体" w:hAnsi="宋体" w:eastAsia="宋体" w:cs="Tahoma"/>
                <w:b/>
                <w:bCs/>
                <w:kern w:val="0"/>
                <w:sz w:val="24"/>
                <w:szCs w:val="4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40"/>
              </w:rPr>
              <w:t>用水用电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Cs w:val="40"/>
                <w:lang w:eastAsia="zh-CN"/>
              </w:rPr>
              <w:t>协议情况及费用缴纳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Cs w:val="40"/>
              </w:rPr>
              <w:t>传递单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（指校内项目管理单位）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负责人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申请单位经办人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项目名称</w:t>
            </w:r>
          </w:p>
        </w:tc>
        <w:tc>
          <w:tcPr>
            <w:tcW w:w="5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电话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用水用电单位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经办人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电话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用水用电安全责任及水电表/收费事宜等是否落实。                    水电中心核实人：         核实日期：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□已签订用水用电协议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□未签订用水用电协议，但已落实</w:t>
            </w: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□其他情况，请说明原因和解决办法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水电保证金/履约保证金（元）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是否缴纳</w:t>
            </w: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水电设施（含水电表）安装验收结论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验收人员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验收日期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水电表起始数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抄表员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启用日期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项目管理单位核实人签字：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Tahoma" w:hAnsi="Tahoma" w:eastAsia="宋体" w:cs="Tahoma"/>
                <w:kern w:val="0"/>
                <w:sz w:val="22"/>
                <w:szCs w:val="28"/>
              </w:rPr>
              <w:t>核实时间</w:t>
            </w:r>
          </w:p>
        </w:tc>
        <w:tc>
          <w:tcPr>
            <w:tcW w:w="2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缴费通知时间：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缴费时间：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0"/>
              </w:rPr>
              <w:t>核实人/核实时间：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第一次缴纳金额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ascii="Tahoma" w:hAnsi="Tahoma" w:eastAsia="宋体" w:cs="Tahom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第二次缴纳金额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ascii="Tahoma" w:hAnsi="Tahoma" w:eastAsia="宋体" w:cs="Tahom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第三次缴纳金额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ascii="Tahoma" w:hAnsi="Tahoma" w:eastAsia="宋体" w:cs="Tahom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第四次缴纳金额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ascii="Tahoma" w:hAnsi="Tahoma" w:eastAsia="宋体" w:cs="Tahom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第五次缴纳金额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  <w:r>
              <w:rPr>
                <w:rFonts w:ascii="Tahoma" w:hAnsi="Tahoma" w:eastAsia="宋体" w:cs="Tahom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水电表终止数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抄表员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终止日期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项目管理单位核实人签字：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Tahoma" w:hAnsi="Tahoma" w:eastAsia="宋体" w:cs="Tahoma"/>
                <w:kern w:val="0"/>
                <w:sz w:val="22"/>
                <w:szCs w:val="28"/>
              </w:rPr>
              <w:t>核实时间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使用期内总水电费（元）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核算员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是否足额按时缴纳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358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水电中心核算员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财务复核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358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核实日期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核实日期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如有安全事故或费用未足额按时缴纳情况的处理意见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申请单位（项目管理单位）意见：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负责人签字：            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日期：</w:t>
            </w:r>
          </w:p>
        </w:tc>
        <w:tc>
          <w:tcPr>
            <w:tcW w:w="2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后勤服务总公司意见：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         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负责人签字：            日期：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 xml:space="preserve">后勤管理处意见：         </w:t>
            </w: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负责人签字：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zCs w:val="28"/>
              </w:rPr>
              <w:t>有关情况说明</w:t>
            </w:r>
          </w:p>
        </w:tc>
        <w:tc>
          <w:tcPr>
            <w:tcW w:w="81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2"/>
                <w:szCs w:val="28"/>
              </w:rPr>
            </w:pPr>
            <w:r>
              <w:rPr>
                <w:rFonts w:ascii="Tahoma" w:hAnsi="Tahoma" w:eastAsia="宋体" w:cs="Tahoma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6" w:type="dxa"/>
            <w:gridSpan w:val="10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注：本表一式三份，用户使用单位、项目管理单位、后勤服务总公司水电管理服务中心各留存一份。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61E03"/>
    <w:rsid w:val="412F4AAC"/>
    <w:rsid w:val="4D965387"/>
    <w:rsid w:val="6AC61E03"/>
    <w:rsid w:val="71FB7753"/>
    <w:rsid w:val="7EC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2020-08-19T02:17:00Z</dcterms:created>
  <dc:creator>唐睿</dc:creator>
  <cp:lastModifiedBy>唐睿</cp:lastModifiedBy>
  <dcterms:modified xsi:type="dcterms:W3CDTF">2020-08-20T01:19:08Z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